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3F74A" w14:textId="40F3C9F0" w:rsidR="001E7A8E" w:rsidRDefault="00E83DF7" w:rsidP="00BF61E7">
      <w:pPr>
        <w:tabs>
          <w:tab w:val="left" w:pos="3686"/>
        </w:tabs>
        <w:autoSpaceDE w:val="0"/>
        <w:autoSpaceDN w:val="0"/>
        <w:adjustRightInd w:val="0"/>
        <w:ind w:right="2268"/>
        <w:rPr>
          <w:rFonts w:ascii="Calibri" w:hAnsi="Calibri" w:cs="Calibri"/>
          <w:sz w:val="22"/>
          <w:szCs w:val="22"/>
        </w:rPr>
      </w:pPr>
      <w:r>
        <w:rPr>
          <w:rFonts w:ascii="Calibri" w:hAnsi="Calibri" w:cs="Calibri"/>
          <w:noProof/>
          <w:sz w:val="22"/>
          <w:szCs w:val="22"/>
        </w:rPr>
        <w:drawing>
          <wp:anchor distT="0" distB="0" distL="114300" distR="114300" simplePos="0" relativeHeight="251659264" behindDoc="1" locked="0" layoutInCell="1" allowOverlap="1" wp14:anchorId="69BDBE88" wp14:editId="19FF562E">
            <wp:simplePos x="0" y="0"/>
            <wp:positionH relativeFrom="column">
              <wp:posOffset>-1130531</wp:posOffset>
            </wp:positionH>
            <wp:positionV relativeFrom="paragraph">
              <wp:posOffset>-1185545</wp:posOffset>
            </wp:positionV>
            <wp:extent cx="8265135" cy="11022003"/>
            <wp:effectExtent l="0" t="0" r="3175" b="1905"/>
            <wp:wrapNone/>
            <wp:docPr id="5" name="Grafik 5" descr="Ein Bild, das Person, Menschliches Gesicht, Wand,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Menschliches Gesicht, Wand, Ess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65135" cy="11022003"/>
                    </a:xfrm>
                    <a:prstGeom prst="rect">
                      <a:avLst/>
                    </a:prstGeom>
                  </pic:spPr>
                </pic:pic>
              </a:graphicData>
            </a:graphic>
            <wp14:sizeRelH relativeFrom="page">
              <wp14:pctWidth>0</wp14:pctWidth>
            </wp14:sizeRelH>
            <wp14:sizeRelV relativeFrom="page">
              <wp14:pctHeight>0</wp14:pctHeight>
            </wp14:sizeRelV>
          </wp:anchor>
        </w:drawing>
      </w:r>
    </w:p>
    <w:p w14:paraId="20EA77B1" w14:textId="6D46EC65" w:rsidR="007179D6" w:rsidRPr="007179D6" w:rsidRDefault="007179D6" w:rsidP="007179D6">
      <w:pPr>
        <w:rPr>
          <w:rFonts w:ascii="Calibri" w:hAnsi="Calibri" w:cs="Calibri"/>
          <w:sz w:val="22"/>
          <w:szCs w:val="22"/>
        </w:rPr>
      </w:pPr>
    </w:p>
    <w:p w14:paraId="05E9C6EF" w14:textId="7481773E" w:rsidR="007179D6" w:rsidRPr="007179D6" w:rsidRDefault="007179D6" w:rsidP="007179D6">
      <w:pPr>
        <w:rPr>
          <w:rFonts w:ascii="Calibri" w:hAnsi="Calibri" w:cs="Calibri"/>
          <w:sz w:val="22"/>
          <w:szCs w:val="22"/>
        </w:rPr>
      </w:pPr>
    </w:p>
    <w:p w14:paraId="25C87D1C" w14:textId="1774711E" w:rsidR="007179D6" w:rsidRPr="007179D6" w:rsidRDefault="007179D6" w:rsidP="007179D6">
      <w:pPr>
        <w:rPr>
          <w:rFonts w:ascii="Calibri" w:hAnsi="Calibri" w:cs="Calibri"/>
          <w:sz w:val="22"/>
          <w:szCs w:val="22"/>
        </w:rPr>
      </w:pPr>
    </w:p>
    <w:p w14:paraId="69244C7C" w14:textId="4CAB8CF9" w:rsidR="007179D6" w:rsidRDefault="007179D6" w:rsidP="007179D6">
      <w:pPr>
        <w:rPr>
          <w:rFonts w:ascii="Calibri" w:hAnsi="Calibri" w:cs="Calibri"/>
          <w:sz w:val="22"/>
          <w:szCs w:val="22"/>
        </w:rPr>
      </w:pPr>
    </w:p>
    <w:p w14:paraId="30D6921E" w14:textId="305EE5A6" w:rsidR="007179D6" w:rsidRDefault="007179D6" w:rsidP="007179D6">
      <w:pPr>
        <w:tabs>
          <w:tab w:val="left" w:pos="6566"/>
        </w:tabs>
        <w:rPr>
          <w:rFonts w:ascii="Calibri" w:hAnsi="Calibri" w:cs="Calibri"/>
          <w:sz w:val="22"/>
          <w:szCs w:val="22"/>
        </w:rPr>
      </w:pPr>
      <w:r>
        <w:rPr>
          <w:rFonts w:ascii="Calibri" w:hAnsi="Calibri" w:cs="Calibri"/>
          <w:sz w:val="22"/>
          <w:szCs w:val="22"/>
        </w:rPr>
        <w:tab/>
      </w:r>
    </w:p>
    <w:p w14:paraId="439CDD82" w14:textId="15026847" w:rsidR="007179D6" w:rsidRDefault="007179D6" w:rsidP="007179D6">
      <w:pPr>
        <w:tabs>
          <w:tab w:val="left" w:pos="6566"/>
        </w:tabs>
        <w:rPr>
          <w:rFonts w:ascii="Calibri" w:hAnsi="Calibri" w:cs="Calibri"/>
          <w:sz w:val="22"/>
          <w:szCs w:val="22"/>
        </w:rPr>
      </w:pPr>
    </w:p>
    <w:p w14:paraId="092F35D4" w14:textId="7330B67E" w:rsidR="007179D6" w:rsidRDefault="007179D6" w:rsidP="007179D6">
      <w:pPr>
        <w:tabs>
          <w:tab w:val="left" w:pos="6566"/>
        </w:tabs>
        <w:rPr>
          <w:rFonts w:ascii="Calibri" w:hAnsi="Calibri" w:cs="Calibri"/>
          <w:sz w:val="22"/>
          <w:szCs w:val="22"/>
        </w:rPr>
      </w:pPr>
    </w:p>
    <w:p w14:paraId="2ED5ED9F" w14:textId="6009AB53" w:rsidR="007179D6" w:rsidRDefault="007179D6" w:rsidP="007179D6">
      <w:pPr>
        <w:tabs>
          <w:tab w:val="left" w:pos="6566"/>
        </w:tabs>
        <w:rPr>
          <w:rFonts w:ascii="Calibri" w:hAnsi="Calibri" w:cs="Calibri"/>
          <w:sz w:val="22"/>
          <w:szCs w:val="22"/>
        </w:rPr>
      </w:pPr>
    </w:p>
    <w:p w14:paraId="6DFE82B0" w14:textId="57E89D96" w:rsidR="007179D6" w:rsidRDefault="007179D6" w:rsidP="007179D6">
      <w:pPr>
        <w:tabs>
          <w:tab w:val="left" w:pos="6566"/>
        </w:tabs>
        <w:rPr>
          <w:rFonts w:ascii="Calibri" w:hAnsi="Calibri" w:cs="Calibri"/>
          <w:sz w:val="22"/>
          <w:szCs w:val="22"/>
        </w:rPr>
      </w:pPr>
    </w:p>
    <w:p w14:paraId="11F262E1" w14:textId="48F34E70" w:rsidR="007179D6" w:rsidRDefault="007179D6" w:rsidP="007179D6">
      <w:pPr>
        <w:tabs>
          <w:tab w:val="left" w:pos="6566"/>
        </w:tabs>
        <w:rPr>
          <w:rFonts w:ascii="Calibri" w:hAnsi="Calibri" w:cs="Calibri"/>
          <w:sz w:val="22"/>
          <w:szCs w:val="22"/>
        </w:rPr>
      </w:pPr>
    </w:p>
    <w:p w14:paraId="07CD3186" w14:textId="65F1A543" w:rsidR="007179D6" w:rsidRDefault="007179D6" w:rsidP="007179D6">
      <w:pPr>
        <w:tabs>
          <w:tab w:val="left" w:pos="6566"/>
        </w:tabs>
        <w:rPr>
          <w:rFonts w:ascii="Calibri" w:hAnsi="Calibri" w:cs="Calibri"/>
          <w:sz w:val="22"/>
          <w:szCs w:val="22"/>
        </w:rPr>
      </w:pPr>
    </w:p>
    <w:p w14:paraId="025DF567" w14:textId="699C1FC5" w:rsidR="007179D6" w:rsidRDefault="007179D6" w:rsidP="007179D6">
      <w:pPr>
        <w:tabs>
          <w:tab w:val="left" w:pos="6566"/>
        </w:tabs>
        <w:rPr>
          <w:rFonts w:ascii="Calibri" w:hAnsi="Calibri" w:cs="Calibri"/>
          <w:sz w:val="22"/>
          <w:szCs w:val="22"/>
        </w:rPr>
      </w:pPr>
    </w:p>
    <w:p w14:paraId="257BC0FB" w14:textId="17A723B2" w:rsidR="007179D6" w:rsidRDefault="007179D6" w:rsidP="007179D6">
      <w:pPr>
        <w:tabs>
          <w:tab w:val="left" w:pos="6566"/>
        </w:tabs>
        <w:rPr>
          <w:rFonts w:ascii="Calibri" w:hAnsi="Calibri" w:cs="Calibri"/>
          <w:sz w:val="22"/>
          <w:szCs w:val="22"/>
        </w:rPr>
      </w:pPr>
    </w:p>
    <w:p w14:paraId="178B5BE0" w14:textId="58505AE5" w:rsidR="007179D6" w:rsidRDefault="007179D6" w:rsidP="007179D6">
      <w:pPr>
        <w:tabs>
          <w:tab w:val="left" w:pos="6566"/>
        </w:tabs>
        <w:rPr>
          <w:rFonts w:ascii="Calibri" w:hAnsi="Calibri" w:cs="Calibri"/>
          <w:sz w:val="22"/>
          <w:szCs w:val="22"/>
        </w:rPr>
      </w:pPr>
    </w:p>
    <w:p w14:paraId="1DBBD7B7" w14:textId="3AA0661E" w:rsidR="007179D6" w:rsidRDefault="007179D6" w:rsidP="007179D6">
      <w:pPr>
        <w:tabs>
          <w:tab w:val="left" w:pos="6566"/>
        </w:tabs>
        <w:rPr>
          <w:rFonts w:ascii="Calibri" w:hAnsi="Calibri" w:cs="Calibri"/>
          <w:sz w:val="22"/>
          <w:szCs w:val="22"/>
        </w:rPr>
      </w:pPr>
    </w:p>
    <w:p w14:paraId="5BF4A1EB" w14:textId="5278FCC0" w:rsidR="007179D6" w:rsidRDefault="007179D6" w:rsidP="007179D6">
      <w:pPr>
        <w:tabs>
          <w:tab w:val="left" w:pos="6566"/>
        </w:tabs>
        <w:rPr>
          <w:rFonts w:ascii="Calibri" w:hAnsi="Calibri" w:cs="Calibri"/>
          <w:sz w:val="22"/>
          <w:szCs w:val="22"/>
        </w:rPr>
      </w:pPr>
    </w:p>
    <w:p w14:paraId="068539AE" w14:textId="6E54F3AB" w:rsidR="00E83DF7" w:rsidRDefault="00E83DF7" w:rsidP="007179D6">
      <w:pPr>
        <w:tabs>
          <w:tab w:val="left" w:pos="6566"/>
        </w:tabs>
        <w:rPr>
          <w:rFonts w:ascii="Calibri" w:hAnsi="Calibri" w:cs="Calibri"/>
          <w:sz w:val="22"/>
          <w:szCs w:val="22"/>
        </w:rPr>
      </w:pPr>
    </w:p>
    <w:p w14:paraId="4C14CF59" w14:textId="5C6CC9CE" w:rsidR="00E83DF7" w:rsidRDefault="00E83DF7" w:rsidP="007179D6">
      <w:pPr>
        <w:tabs>
          <w:tab w:val="left" w:pos="6566"/>
        </w:tabs>
        <w:rPr>
          <w:rFonts w:ascii="Calibri" w:hAnsi="Calibri" w:cs="Calibri"/>
          <w:sz w:val="22"/>
          <w:szCs w:val="22"/>
        </w:rPr>
      </w:pPr>
    </w:p>
    <w:p w14:paraId="5EF1F6E6" w14:textId="0399C13B" w:rsidR="00E83DF7" w:rsidRDefault="00E83DF7" w:rsidP="007179D6">
      <w:pPr>
        <w:tabs>
          <w:tab w:val="left" w:pos="6566"/>
        </w:tabs>
        <w:rPr>
          <w:rFonts w:ascii="Calibri" w:hAnsi="Calibri" w:cs="Calibri"/>
          <w:sz w:val="22"/>
          <w:szCs w:val="22"/>
        </w:rPr>
      </w:pPr>
    </w:p>
    <w:p w14:paraId="3C96A896" w14:textId="7ACE4626" w:rsidR="00E83DF7" w:rsidRDefault="00E83DF7" w:rsidP="007179D6">
      <w:pPr>
        <w:tabs>
          <w:tab w:val="left" w:pos="6566"/>
        </w:tabs>
        <w:rPr>
          <w:rFonts w:ascii="Calibri" w:hAnsi="Calibri" w:cs="Calibri"/>
          <w:sz w:val="22"/>
          <w:szCs w:val="22"/>
        </w:rPr>
      </w:pPr>
    </w:p>
    <w:p w14:paraId="566620D5" w14:textId="27065D21" w:rsidR="00E83DF7" w:rsidRDefault="00E83DF7" w:rsidP="007179D6">
      <w:pPr>
        <w:tabs>
          <w:tab w:val="left" w:pos="6566"/>
        </w:tabs>
        <w:rPr>
          <w:rFonts w:ascii="Calibri" w:hAnsi="Calibri" w:cs="Calibri"/>
          <w:sz w:val="22"/>
          <w:szCs w:val="22"/>
        </w:rPr>
      </w:pPr>
    </w:p>
    <w:p w14:paraId="3A2F74FC" w14:textId="109B7382" w:rsidR="00E83DF7" w:rsidRDefault="00E83DF7" w:rsidP="007179D6">
      <w:pPr>
        <w:tabs>
          <w:tab w:val="left" w:pos="6566"/>
        </w:tabs>
        <w:rPr>
          <w:rFonts w:ascii="Calibri" w:hAnsi="Calibri" w:cs="Calibri"/>
          <w:sz w:val="22"/>
          <w:szCs w:val="22"/>
        </w:rPr>
      </w:pPr>
    </w:p>
    <w:p w14:paraId="41571FCC" w14:textId="466B9D91" w:rsidR="00E83DF7" w:rsidRDefault="00E83DF7" w:rsidP="007179D6">
      <w:pPr>
        <w:tabs>
          <w:tab w:val="left" w:pos="6566"/>
        </w:tabs>
        <w:rPr>
          <w:rFonts w:ascii="Calibri" w:hAnsi="Calibri" w:cs="Calibri"/>
          <w:sz w:val="22"/>
          <w:szCs w:val="22"/>
        </w:rPr>
      </w:pPr>
    </w:p>
    <w:p w14:paraId="29888FF4" w14:textId="353DB36D" w:rsidR="00E83DF7" w:rsidRDefault="00E83DF7" w:rsidP="007179D6">
      <w:pPr>
        <w:tabs>
          <w:tab w:val="left" w:pos="6566"/>
        </w:tabs>
        <w:rPr>
          <w:rFonts w:ascii="Calibri" w:hAnsi="Calibri" w:cs="Calibri"/>
          <w:sz w:val="22"/>
          <w:szCs w:val="22"/>
        </w:rPr>
      </w:pPr>
    </w:p>
    <w:p w14:paraId="7015CF4D" w14:textId="2F03DAC0" w:rsidR="00E83DF7" w:rsidRDefault="00E83DF7" w:rsidP="007179D6">
      <w:pPr>
        <w:tabs>
          <w:tab w:val="left" w:pos="6566"/>
        </w:tabs>
        <w:rPr>
          <w:rFonts w:ascii="Calibri" w:hAnsi="Calibri" w:cs="Calibri"/>
          <w:sz w:val="22"/>
          <w:szCs w:val="22"/>
        </w:rPr>
      </w:pPr>
    </w:p>
    <w:p w14:paraId="2304BDC1" w14:textId="338F14DA" w:rsidR="00E83DF7" w:rsidRDefault="00E83DF7" w:rsidP="007179D6">
      <w:pPr>
        <w:tabs>
          <w:tab w:val="left" w:pos="6566"/>
        </w:tabs>
        <w:rPr>
          <w:rFonts w:ascii="Calibri" w:hAnsi="Calibri" w:cs="Calibri"/>
          <w:sz w:val="22"/>
          <w:szCs w:val="22"/>
        </w:rPr>
      </w:pPr>
    </w:p>
    <w:p w14:paraId="28543812" w14:textId="3926E933" w:rsidR="00E83DF7" w:rsidRDefault="00E83DF7" w:rsidP="007179D6">
      <w:pPr>
        <w:tabs>
          <w:tab w:val="left" w:pos="6566"/>
        </w:tabs>
        <w:rPr>
          <w:rFonts w:ascii="Calibri" w:hAnsi="Calibri" w:cs="Calibri"/>
          <w:sz w:val="22"/>
          <w:szCs w:val="22"/>
        </w:rPr>
      </w:pPr>
    </w:p>
    <w:p w14:paraId="5DB39267" w14:textId="1AB2CE14" w:rsidR="00E83DF7" w:rsidRDefault="00E83DF7" w:rsidP="007179D6">
      <w:pPr>
        <w:tabs>
          <w:tab w:val="left" w:pos="6566"/>
        </w:tabs>
        <w:rPr>
          <w:rFonts w:ascii="Calibri" w:hAnsi="Calibri" w:cs="Calibri"/>
          <w:sz w:val="22"/>
          <w:szCs w:val="22"/>
        </w:rPr>
      </w:pPr>
    </w:p>
    <w:p w14:paraId="39570405" w14:textId="4EBAA722" w:rsidR="00E83DF7" w:rsidRDefault="00E83DF7" w:rsidP="007179D6">
      <w:pPr>
        <w:tabs>
          <w:tab w:val="left" w:pos="6566"/>
        </w:tabs>
        <w:rPr>
          <w:rFonts w:ascii="Calibri" w:hAnsi="Calibri" w:cs="Calibri"/>
          <w:sz w:val="22"/>
          <w:szCs w:val="22"/>
        </w:rPr>
      </w:pPr>
    </w:p>
    <w:p w14:paraId="33B69055" w14:textId="1FE7D4A0" w:rsidR="00E83DF7" w:rsidRDefault="00E83DF7" w:rsidP="007179D6">
      <w:pPr>
        <w:tabs>
          <w:tab w:val="left" w:pos="6566"/>
        </w:tabs>
        <w:rPr>
          <w:rFonts w:ascii="Calibri" w:hAnsi="Calibri" w:cs="Calibri"/>
          <w:sz w:val="22"/>
          <w:szCs w:val="22"/>
        </w:rPr>
      </w:pPr>
    </w:p>
    <w:p w14:paraId="11989B71" w14:textId="30F977A5" w:rsidR="00E83DF7" w:rsidRDefault="00E83DF7" w:rsidP="007179D6">
      <w:pPr>
        <w:tabs>
          <w:tab w:val="left" w:pos="6566"/>
        </w:tabs>
        <w:rPr>
          <w:rFonts w:ascii="Calibri" w:hAnsi="Calibri" w:cs="Calibri"/>
          <w:sz w:val="22"/>
          <w:szCs w:val="22"/>
        </w:rPr>
      </w:pPr>
    </w:p>
    <w:p w14:paraId="7D81BF12" w14:textId="12B4AC67" w:rsidR="00E83DF7" w:rsidRDefault="00E83DF7" w:rsidP="007179D6">
      <w:pPr>
        <w:tabs>
          <w:tab w:val="left" w:pos="6566"/>
        </w:tabs>
        <w:rPr>
          <w:rFonts w:ascii="Calibri" w:hAnsi="Calibri" w:cs="Calibri"/>
          <w:sz w:val="22"/>
          <w:szCs w:val="22"/>
        </w:rPr>
      </w:pPr>
    </w:p>
    <w:p w14:paraId="195BF516" w14:textId="77D5FCDE" w:rsidR="00E83DF7" w:rsidRDefault="00E83DF7" w:rsidP="007179D6">
      <w:pPr>
        <w:tabs>
          <w:tab w:val="left" w:pos="6566"/>
        </w:tabs>
        <w:rPr>
          <w:rFonts w:ascii="Calibri" w:hAnsi="Calibri" w:cs="Calibri"/>
          <w:sz w:val="22"/>
          <w:szCs w:val="22"/>
        </w:rPr>
      </w:pPr>
    </w:p>
    <w:p w14:paraId="6752D379" w14:textId="2E4E9E91" w:rsidR="00E83DF7" w:rsidRDefault="00E83DF7" w:rsidP="007179D6">
      <w:pPr>
        <w:tabs>
          <w:tab w:val="left" w:pos="6566"/>
        </w:tabs>
        <w:rPr>
          <w:rFonts w:ascii="Calibri" w:hAnsi="Calibri" w:cs="Calibri"/>
          <w:sz w:val="22"/>
          <w:szCs w:val="22"/>
        </w:rPr>
      </w:pPr>
    </w:p>
    <w:p w14:paraId="4257B3F4" w14:textId="123A9993" w:rsidR="00E83DF7" w:rsidRDefault="00E83DF7" w:rsidP="007179D6">
      <w:pPr>
        <w:tabs>
          <w:tab w:val="left" w:pos="6566"/>
        </w:tabs>
        <w:rPr>
          <w:rFonts w:ascii="Calibri" w:hAnsi="Calibri" w:cs="Calibri"/>
          <w:sz w:val="22"/>
          <w:szCs w:val="22"/>
        </w:rPr>
      </w:pPr>
    </w:p>
    <w:p w14:paraId="33D458BD" w14:textId="193C0E6C" w:rsidR="00E83DF7" w:rsidRDefault="00E83DF7" w:rsidP="007179D6">
      <w:pPr>
        <w:tabs>
          <w:tab w:val="left" w:pos="6566"/>
        </w:tabs>
        <w:rPr>
          <w:rFonts w:ascii="Calibri" w:hAnsi="Calibri" w:cs="Calibri"/>
          <w:sz w:val="22"/>
          <w:szCs w:val="22"/>
        </w:rPr>
      </w:pPr>
    </w:p>
    <w:p w14:paraId="3117F929" w14:textId="7FBD8310" w:rsidR="00E83DF7" w:rsidRDefault="00E83DF7" w:rsidP="007179D6">
      <w:pPr>
        <w:tabs>
          <w:tab w:val="left" w:pos="6566"/>
        </w:tabs>
        <w:rPr>
          <w:rFonts w:ascii="Calibri" w:hAnsi="Calibri" w:cs="Calibri"/>
          <w:sz w:val="22"/>
          <w:szCs w:val="22"/>
        </w:rPr>
      </w:pPr>
    </w:p>
    <w:p w14:paraId="46C1581C" w14:textId="08BD0928" w:rsidR="00E83DF7" w:rsidRDefault="00E83DF7" w:rsidP="007179D6">
      <w:pPr>
        <w:tabs>
          <w:tab w:val="left" w:pos="6566"/>
        </w:tabs>
        <w:rPr>
          <w:rFonts w:ascii="Calibri" w:hAnsi="Calibri" w:cs="Calibri"/>
          <w:sz w:val="22"/>
          <w:szCs w:val="22"/>
        </w:rPr>
      </w:pPr>
    </w:p>
    <w:p w14:paraId="6B2BC000" w14:textId="26913158" w:rsidR="00E83DF7" w:rsidRDefault="00E83DF7" w:rsidP="007179D6">
      <w:pPr>
        <w:tabs>
          <w:tab w:val="left" w:pos="6566"/>
        </w:tabs>
        <w:rPr>
          <w:rFonts w:ascii="Calibri" w:hAnsi="Calibri" w:cs="Calibri"/>
          <w:sz w:val="22"/>
          <w:szCs w:val="22"/>
        </w:rPr>
      </w:pPr>
    </w:p>
    <w:p w14:paraId="0EED334F" w14:textId="6908DA07" w:rsidR="00E83DF7" w:rsidRDefault="00E83DF7" w:rsidP="007179D6">
      <w:pPr>
        <w:tabs>
          <w:tab w:val="left" w:pos="6566"/>
        </w:tabs>
        <w:rPr>
          <w:rFonts w:ascii="Calibri" w:hAnsi="Calibri" w:cs="Calibri"/>
          <w:sz w:val="22"/>
          <w:szCs w:val="22"/>
        </w:rPr>
      </w:pPr>
    </w:p>
    <w:p w14:paraId="7E743974" w14:textId="4BCD0223" w:rsidR="00E83DF7" w:rsidRDefault="00E83DF7" w:rsidP="007179D6">
      <w:pPr>
        <w:tabs>
          <w:tab w:val="left" w:pos="6566"/>
        </w:tabs>
        <w:rPr>
          <w:rFonts w:ascii="Calibri" w:hAnsi="Calibri" w:cs="Calibri"/>
          <w:sz w:val="22"/>
          <w:szCs w:val="22"/>
        </w:rPr>
      </w:pPr>
    </w:p>
    <w:p w14:paraId="12D7E13E" w14:textId="1A61636A" w:rsidR="00E83DF7" w:rsidRDefault="00E83DF7" w:rsidP="007179D6">
      <w:pPr>
        <w:tabs>
          <w:tab w:val="left" w:pos="6566"/>
        </w:tabs>
        <w:rPr>
          <w:rFonts w:ascii="Calibri" w:hAnsi="Calibri" w:cs="Calibri"/>
          <w:sz w:val="22"/>
          <w:szCs w:val="22"/>
        </w:rPr>
      </w:pPr>
    </w:p>
    <w:p w14:paraId="4396C6F0" w14:textId="5C7E1D64" w:rsidR="00E83DF7" w:rsidRDefault="00E83DF7" w:rsidP="007179D6">
      <w:pPr>
        <w:tabs>
          <w:tab w:val="left" w:pos="6566"/>
        </w:tabs>
        <w:rPr>
          <w:rFonts w:ascii="Calibri" w:hAnsi="Calibri" w:cs="Calibri"/>
          <w:sz w:val="22"/>
          <w:szCs w:val="22"/>
        </w:rPr>
      </w:pPr>
    </w:p>
    <w:p w14:paraId="54261AD2" w14:textId="54DFCE05" w:rsidR="00E83DF7" w:rsidRDefault="00E83DF7" w:rsidP="007179D6">
      <w:pPr>
        <w:tabs>
          <w:tab w:val="left" w:pos="6566"/>
        </w:tabs>
        <w:rPr>
          <w:rFonts w:ascii="Calibri" w:hAnsi="Calibri" w:cs="Calibri"/>
          <w:sz w:val="22"/>
          <w:szCs w:val="22"/>
        </w:rPr>
      </w:pPr>
    </w:p>
    <w:p w14:paraId="28EF6697" w14:textId="35C77549" w:rsidR="00E83DF7" w:rsidRDefault="00E83DF7" w:rsidP="007179D6">
      <w:pPr>
        <w:tabs>
          <w:tab w:val="left" w:pos="6566"/>
        </w:tabs>
        <w:rPr>
          <w:rFonts w:ascii="Calibri" w:hAnsi="Calibri" w:cs="Calibri"/>
          <w:sz w:val="22"/>
          <w:szCs w:val="22"/>
        </w:rPr>
      </w:pPr>
    </w:p>
    <w:p w14:paraId="36523303" w14:textId="243B6DAB" w:rsidR="00E83DF7" w:rsidRDefault="00E83DF7" w:rsidP="007179D6">
      <w:pPr>
        <w:tabs>
          <w:tab w:val="left" w:pos="6566"/>
        </w:tabs>
        <w:rPr>
          <w:rFonts w:ascii="Calibri" w:hAnsi="Calibri" w:cs="Calibri"/>
          <w:sz w:val="22"/>
          <w:szCs w:val="22"/>
        </w:rPr>
      </w:pPr>
    </w:p>
    <w:p w14:paraId="48B55A35" w14:textId="692D8A86" w:rsidR="00E83DF7" w:rsidRDefault="00E83DF7" w:rsidP="007179D6">
      <w:pPr>
        <w:tabs>
          <w:tab w:val="left" w:pos="6566"/>
        </w:tabs>
        <w:rPr>
          <w:rFonts w:ascii="Calibri" w:hAnsi="Calibri" w:cs="Calibri"/>
          <w:sz w:val="22"/>
          <w:szCs w:val="22"/>
        </w:rPr>
      </w:pPr>
    </w:p>
    <w:p w14:paraId="29D79966" w14:textId="63D90CE4" w:rsidR="00E83DF7" w:rsidRDefault="00E83DF7" w:rsidP="007179D6">
      <w:pPr>
        <w:tabs>
          <w:tab w:val="left" w:pos="6566"/>
        </w:tabs>
        <w:rPr>
          <w:rFonts w:ascii="Calibri" w:hAnsi="Calibri" w:cs="Calibri"/>
          <w:sz w:val="22"/>
          <w:szCs w:val="22"/>
        </w:rPr>
      </w:pPr>
    </w:p>
    <w:p w14:paraId="4CDC63FB" w14:textId="77777777" w:rsidR="00565E61" w:rsidRDefault="00E83DF7" w:rsidP="007179D6">
      <w:pPr>
        <w:tabs>
          <w:tab w:val="left" w:pos="6566"/>
        </w:tabs>
        <w:rPr>
          <w:rFonts w:ascii="Calibri" w:hAnsi="Calibri" w:cs="Calibri"/>
          <w:sz w:val="22"/>
          <w:szCs w:val="22"/>
        </w:rPr>
      </w:pPr>
      <w:r>
        <w:rPr>
          <w:rFonts w:ascii="Calibri" w:hAnsi="Calibri" w:cs="Calibri"/>
          <w:noProof/>
          <w:sz w:val="22"/>
          <w:szCs w:val="22"/>
        </w:rPr>
        <w:drawing>
          <wp:anchor distT="0" distB="0" distL="114300" distR="114300" simplePos="0" relativeHeight="251661312" behindDoc="0" locked="0" layoutInCell="1" allowOverlap="1" wp14:anchorId="48FDFBCB" wp14:editId="6450F41A">
            <wp:simplePos x="0" y="0"/>
            <wp:positionH relativeFrom="column">
              <wp:posOffset>1437005</wp:posOffset>
            </wp:positionH>
            <wp:positionV relativeFrom="page">
              <wp:posOffset>9290570</wp:posOffset>
            </wp:positionV>
            <wp:extent cx="2883600" cy="424800"/>
            <wp:effectExtent l="0" t="0" r="0" b="0"/>
            <wp:wrapSquare wrapText="bothSides"/>
            <wp:docPr id="7" name="Grafik 7" descr="Ein Bild, das Schrift, Typografie,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Schrift, Typografie, Grafiken, Grafikdesig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3600" cy="424800"/>
                    </a:xfrm>
                    <a:prstGeom prst="rect">
                      <a:avLst/>
                    </a:prstGeom>
                  </pic:spPr>
                </pic:pic>
              </a:graphicData>
            </a:graphic>
            <wp14:sizeRelH relativeFrom="page">
              <wp14:pctWidth>0</wp14:pctWidth>
            </wp14:sizeRelH>
            <wp14:sizeRelV relativeFrom="page">
              <wp14:pctHeight>0</wp14:pctHeight>
            </wp14:sizeRelV>
          </wp:anchor>
        </w:drawing>
      </w:r>
    </w:p>
    <w:p w14:paraId="5535696B" w14:textId="1B0FEBF9" w:rsidR="007179D6" w:rsidRPr="00565E61" w:rsidRDefault="007179D6" w:rsidP="007179D6">
      <w:pPr>
        <w:tabs>
          <w:tab w:val="left" w:pos="6566"/>
        </w:tabs>
        <w:rPr>
          <w:rFonts w:ascii="Calibri" w:hAnsi="Calibri" w:cs="Calibri"/>
          <w:sz w:val="22"/>
          <w:szCs w:val="22"/>
        </w:rPr>
      </w:pPr>
      <w:r w:rsidRPr="00565E61">
        <w:rPr>
          <w:rFonts w:ascii="TheSans C5 Bold" w:hAnsi="TheSans C5 Bold" w:cs="Calibri"/>
          <w:color w:val="555559"/>
          <w:sz w:val="40"/>
          <w:szCs w:val="40"/>
          <w:lang w:val="en-US"/>
        </w:rPr>
        <w:lastRenderedPageBreak/>
        <w:t>NIESSING MIRAGE</w:t>
      </w:r>
    </w:p>
    <w:p w14:paraId="6D7DE211" w14:textId="6E16D356" w:rsidR="007179D6" w:rsidRPr="00565E61" w:rsidRDefault="0003322F" w:rsidP="007179D6">
      <w:pPr>
        <w:tabs>
          <w:tab w:val="left" w:pos="6566"/>
        </w:tabs>
        <w:rPr>
          <w:rFonts w:ascii="TheSans C5 Bold" w:hAnsi="TheSans C5 Bold" w:cs="Calibri"/>
          <w:color w:val="555559"/>
          <w:sz w:val="36"/>
          <w:szCs w:val="36"/>
          <w:lang w:val="en-US"/>
        </w:rPr>
      </w:pPr>
      <w:r w:rsidRPr="00565E61">
        <w:rPr>
          <w:rFonts w:ascii="TheSans C5 Bold" w:hAnsi="TheSans C5 Bold" w:cs="Calibri"/>
          <w:color w:val="555559"/>
          <w:sz w:val="36"/>
          <w:szCs w:val="36"/>
          <w:lang w:val="en-US"/>
        </w:rPr>
        <w:t>DISCOVER THE SHIMMERING PLAY OF ILLUSIONS!</w:t>
      </w:r>
    </w:p>
    <w:p w14:paraId="33E79783" w14:textId="77777777" w:rsidR="0003322F" w:rsidRPr="00565E61" w:rsidRDefault="0003322F" w:rsidP="007179D6">
      <w:pPr>
        <w:tabs>
          <w:tab w:val="left" w:pos="6566"/>
        </w:tabs>
        <w:rPr>
          <w:rFonts w:ascii="TheSans C5 Bold" w:hAnsi="TheSans C5 Bold" w:cs="Calibri"/>
          <w:color w:val="555559"/>
          <w:sz w:val="36"/>
          <w:szCs w:val="36"/>
          <w:lang w:val="en-US"/>
        </w:rPr>
      </w:pPr>
    </w:p>
    <w:p w14:paraId="4325B567" w14:textId="780C0EFD" w:rsidR="007179D6" w:rsidRPr="00565E61" w:rsidRDefault="0003322F" w:rsidP="007179D6">
      <w:pPr>
        <w:tabs>
          <w:tab w:val="left" w:pos="6566"/>
        </w:tabs>
        <w:rPr>
          <w:rFonts w:ascii="TheSans C5 Bold" w:hAnsi="TheSans C5 Bold"/>
          <w:color w:val="555559"/>
          <w:sz w:val="36"/>
          <w:szCs w:val="36"/>
          <w:lang w:val="en-US"/>
        </w:rPr>
      </w:pPr>
      <w:r w:rsidRPr="00565E61">
        <w:rPr>
          <w:rFonts w:ascii="TheSans C5 Bold" w:hAnsi="TheSans C5 Bold"/>
          <w:color w:val="555559"/>
          <w:sz w:val="36"/>
          <w:szCs w:val="36"/>
          <w:lang w:val="en-US"/>
        </w:rPr>
        <w:t>TABLE OF CONTENTS</w:t>
      </w:r>
    </w:p>
    <w:p w14:paraId="6D1C3150" w14:textId="77777777" w:rsidR="0003322F" w:rsidRPr="00565E61" w:rsidRDefault="0003322F" w:rsidP="007179D6">
      <w:pPr>
        <w:tabs>
          <w:tab w:val="left" w:pos="6566"/>
        </w:tabs>
        <w:rPr>
          <w:rFonts w:ascii="TheSans C5 Light" w:hAnsi="TheSans C5 Light"/>
          <w:color w:val="555559"/>
          <w:sz w:val="36"/>
          <w:szCs w:val="36"/>
          <w:lang w:val="en-US"/>
        </w:rPr>
      </w:pPr>
    </w:p>
    <w:p w14:paraId="28EDAFC5" w14:textId="7387AA6B" w:rsidR="0003322F" w:rsidRPr="00565E61" w:rsidRDefault="004B7A29" w:rsidP="0003322F">
      <w:pPr>
        <w:pStyle w:val="StandardWeb"/>
        <w:spacing w:before="0" w:beforeAutospacing="0" w:after="0" w:afterAutospacing="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3</w:t>
      </w:r>
      <w:r w:rsidR="007179D6" w:rsidRPr="00565E61">
        <w:rPr>
          <w:rFonts w:ascii="TheSans C5 Light" w:hAnsi="TheSans C5 Light" w:cs="Calibri"/>
          <w:color w:val="555559"/>
          <w:sz w:val="22"/>
          <w:szCs w:val="22"/>
          <w:lang w:val="en-US"/>
        </w:rPr>
        <w:tab/>
      </w:r>
      <w:r w:rsidR="007179D6" w:rsidRPr="00565E61">
        <w:rPr>
          <w:rFonts w:ascii="TheSans C5 Light" w:hAnsi="TheSans C5 Light" w:cs="Calibri"/>
          <w:color w:val="555559"/>
          <w:sz w:val="22"/>
          <w:szCs w:val="22"/>
          <w:lang w:val="en-US"/>
        </w:rPr>
        <w:tab/>
      </w:r>
      <w:r w:rsidR="0003322F" w:rsidRPr="00565E61">
        <w:rPr>
          <w:rFonts w:ascii="TheSans C5 Bold" w:hAnsi="TheSans C5 Bold" w:cs="Calibri"/>
          <w:color w:val="555559"/>
          <w:sz w:val="22"/>
          <w:szCs w:val="22"/>
          <w:lang w:val="en-US"/>
        </w:rPr>
        <w:t>UNIQUE PLAY OF VISUAL EFFECTS</w:t>
      </w:r>
    </w:p>
    <w:p w14:paraId="417CED93" w14:textId="1E8C0E62" w:rsidR="0003322F" w:rsidRPr="00565E61" w:rsidRDefault="0003322F" w:rsidP="0003322F">
      <w:pPr>
        <w:pStyle w:val="StandardWeb"/>
        <w:spacing w:before="0" w:beforeAutospacing="0" w:after="0" w:afterAutospacing="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 xml:space="preserve">                             Gossamer Jewelry Objects Made of the Slenderest Strips</w:t>
      </w:r>
    </w:p>
    <w:p w14:paraId="58204019" w14:textId="70B2E9CB" w:rsidR="007179D6" w:rsidRPr="00565E61" w:rsidRDefault="007179D6" w:rsidP="0003322F">
      <w:pPr>
        <w:tabs>
          <w:tab w:val="left" w:pos="1134"/>
        </w:tabs>
        <w:ind w:left="1416" w:right="708" w:hanging="1416"/>
        <w:outlineLvl w:val="0"/>
        <w:rPr>
          <w:rFonts w:ascii="TheSans C5 Light" w:hAnsi="TheSans C5 Light" w:cs="Calibri"/>
          <w:color w:val="555559"/>
          <w:sz w:val="22"/>
          <w:szCs w:val="22"/>
          <w:lang w:val="en-US"/>
        </w:rPr>
      </w:pPr>
    </w:p>
    <w:p w14:paraId="6847E582" w14:textId="77777777" w:rsidR="007179D6" w:rsidRPr="00565E61" w:rsidRDefault="007179D6" w:rsidP="007179D6">
      <w:pPr>
        <w:rPr>
          <w:rFonts w:ascii="TheSans C5 Light" w:hAnsi="TheSans C5 Light" w:cs="Calibri"/>
          <w:color w:val="555559"/>
          <w:sz w:val="22"/>
          <w:szCs w:val="22"/>
          <w:lang w:val="en-US"/>
        </w:rPr>
      </w:pPr>
    </w:p>
    <w:p w14:paraId="505D45E8" w14:textId="773212A5" w:rsidR="000E0F53" w:rsidRPr="00565E61" w:rsidRDefault="004B7A29" w:rsidP="007179D6">
      <w:pPr>
        <w:ind w:right="1842"/>
        <w:outlineLvl w:val="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4</w:t>
      </w:r>
      <w:r w:rsidR="007179D6" w:rsidRPr="00565E61">
        <w:rPr>
          <w:rFonts w:ascii="TheSans C5 Light" w:hAnsi="TheSans C5 Light" w:cs="Calibri"/>
          <w:color w:val="555559"/>
          <w:sz w:val="22"/>
          <w:szCs w:val="22"/>
          <w:lang w:val="en-US"/>
        </w:rPr>
        <w:tab/>
      </w:r>
      <w:r w:rsidR="007179D6" w:rsidRPr="00565E61">
        <w:rPr>
          <w:rFonts w:ascii="TheSans C5 Light" w:hAnsi="TheSans C5 Light" w:cs="Calibri"/>
          <w:color w:val="555559"/>
          <w:sz w:val="22"/>
          <w:szCs w:val="22"/>
          <w:lang w:val="en-US"/>
        </w:rPr>
        <w:tab/>
      </w:r>
      <w:r w:rsidR="007179D6" w:rsidRPr="00565E61">
        <w:rPr>
          <w:rFonts w:ascii="TheSans C5 Bold" w:hAnsi="TheSans C5 Bold" w:cs="Calibri"/>
          <w:color w:val="555559"/>
          <w:sz w:val="22"/>
          <w:szCs w:val="22"/>
          <w:lang w:val="en-US"/>
        </w:rPr>
        <w:t xml:space="preserve">NIESSING MIRAGE </w:t>
      </w:r>
      <w:r w:rsidR="0003322F" w:rsidRPr="00565E61">
        <w:rPr>
          <w:rFonts w:ascii="TheSans C5 Bold" w:hAnsi="TheSans C5 Bold" w:cs="Calibri"/>
          <w:color w:val="555559"/>
          <w:sz w:val="22"/>
          <w:szCs w:val="22"/>
          <w:lang w:val="en-US"/>
        </w:rPr>
        <w:t>PENDANTS AND EAR JEWELRY</w:t>
      </w:r>
    </w:p>
    <w:p w14:paraId="05A57A47" w14:textId="2914E409" w:rsidR="007179D6" w:rsidRPr="00565E61" w:rsidRDefault="000E0F53" w:rsidP="007179D6">
      <w:pPr>
        <w:ind w:right="1842"/>
        <w:outlineLvl w:val="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 xml:space="preserve">                             </w:t>
      </w:r>
      <w:r w:rsidR="0003322F" w:rsidRPr="00565E61">
        <w:rPr>
          <w:rFonts w:ascii="TheSans C5 Light" w:hAnsi="TheSans C5 Light" w:cs="Calibri"/>
          <w:color w:val="555559"/>
          <w:sz w:val="22"/>
          <w:szCs w:val="22"/>
          <w:lang w:val="en-US"/>
        </w:rPr>
        <w:t>Which vision captivates you?</w:t>
      </w:r>
    </w:p>
    <w:p w14:paraId="72104DEB" w14:textId="77777777" w:rsidR="000E0F53" w:rsidRPr="00565E61" w:rsidRDefault="000E0F53" w:rsidP="007179D6">
      <w:pPr>
        <w:ind w:right="1842"/>
        <w:outlineLvl w:val="0"/>
        <w:rPr>
          <w:rFonts w:ascii="TheSans C5 Light" w:hAnsi="TheSans C5 Light" w:cs="Calibri"/>
          <w:color w:val="555559"/>
          <w:sz w:val="22"/>
          <w:szCs w:val="22"/>
          <w:lang w:val="en-US"/>
        </w:rPr>
      </w:pPr>
    </w:p>
    <w:p w14:paraId="3C5F775E" w14:textId="77777777" w:rsidR="000E0F53" w:rsidRPr="00565E61" w:rsidRDefault="000E0F53" w:rsidP="007179D6">
      <w:pPr>
        <w:ind w:right="1842"/>
        <w:outlineLvl w:val="0"/>
        <w:rPr>
          <w:rFonts w:ascii="TheSans C5 Light" w:hAnsi="TheSans C5 Light" w:cs="Calibri"/>
          <w:color w:val="555559"/>
          <w:sz w:val="22"/>
          <w:szCs w:val="22"/>
          <w:lang w:val="en-US"/>
        </w:rPr>
      </w:pPr>
    </w:p>
    <w:p w14:paraId="1BEAE6B7" w14:textId="60B076E6" w:rsidR="0003322F" w:rsidRPr="00565E61" w:rsidRDefault="00E1382B" w:rsidP="007179D6">
      <w:pPr>
        <w:ind w:right="1842"/>
        <w:outlineLvl w:val="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6</w:t>
      </w:r>
      <w:r w:rsidR="007179D6" w:rsidRPr="00565E61">
        <w:rPr>
          <w:rFonts w:ascii="TheSans C5 Light" w:hAnsi="TheSans C5 Light" w:cs="Calibri"/>
          <w:color w:val="555559"/>
          <w:sz w:val="22"/>
          <w:szCs w:val="22"/>
          <w:lang w:val="en-US"/>
        </w:rPr>
        <w:tab/>
      </w:r>
      <w:r w:rsidR="007179D6" w:rsidRPr="00565E61">
        <w:rPr>
          <w:rFonts w:ascii="TheSans C5 Light" w:hAnsi="TheSans C5 Light" w:cs="Calibri"/>
          <w:color w:val="555559"/>
          <w:sz w:val="22"/>
          <w:szCs w:val="22"/>
          <w:lang w:val="en-US"/>
        </w:rPr>
        <w:tab/>
      </w:r>
      <w:r w:rsidR="000E0F53" w:rsidRPr="00565E61">
        <w:rPr>
          <w:rFonts w:ascii="TheSans C5 Bold" w:hAnsi="TheSans C5 Bold" w:cs="Calibri"/>
          <w:color w:val="555559"/>
          <w:sz w:val="22"/>
          <w:szCs w:val="22"/>
          <w:lang w:val="en-US"/>
        </w:rPr>
        <w:t>NIESSING MIRAGE COLLIER</w:t>
      </w:r>
      <w:r w:rsidR="0003322F" w:rsidRPr="00565E61">
        <w:rPr>
          <w:rFonts w:ascii="TheSans C5 Bold" w:hAnsi="TheSans C5 Bold" w:cs="Calibri"/>
          <w:color w:val="555559"/>
          <w:sz w:val="22"/>
          <w:szCs w:val="22"/>
          <w:lang w:val="en-US"/>
        </w:rPr>
        <w:t xml:space="preserve"> AND BANGLES</w:t>
      </w:r>
    </w:p>
    <w:p w14:paraId="3850B15D" w14:textId="718DFBD7" w:rsidR="007179D6" w:rsidRPr="00565E61" w:rsidRDefault="000E0F53" w:rsidP="007179D6">
      <w:pPr>
        <w:ind w:right="1842"/>
        <w:outlineLvl w:val="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 xml:space="preserve">                             </w:t>
      </w:r>
      <w:r w:rsidR="0003322F" w:rsidRPr="00565E61">
        <w:rPr>
          <w:rFonts w:ascii="TheSans C5 Light" w:hAnsi="TheSans C5 Light" w:cs="Calibri"/>
          <w:color w:val="555559"/>
          <w:sz w:val="22"/>
          <w:szCs w:val="22"/>
          <w:lang w:val="en-US"/>
        </w:rPr>
        <w:t>Every Movement Reveals a New Secret</w:t>
      </w:r>
    </w:p>
    <w:p w14:paraId="2CEC7AF1" w14:textId="77777777" w:rsidR="000E0F53" w:rsidRPr="00565E61" w:rsidRDefault="000E0F53" w:rsidP="007179D6">
      <w:pPr>
        <w:ind w:right="1842"/>
        <w:outlineLvl w:val="0"/>
        <w:rPr>
          <w:rFonts w:ascii="TheSans C5 Light" w:hAnsi="TheSans C5 Light" w:cs="Calibri"/>
          <w:color w:val="555559"/>
          <w:sz w:val="22"/>
          <w:szCs w:val="22"/>
          <w:lang w:val="en-US"/>
        </w:rPr>
      </w:pPr>
    </w:p>
    <w:p w14:paraId="0AB0FFC6" w14:textId="77777777" w:rsidR="007179D6" w:rsidRPr="00565E61" w:rsidRDefault="007179D6" w:rsidP="007179D6">
      <w:pPr>
        <w:rPr>
          <w:rFonts w:ascii="TheSans C5 Light" w:hAnsi="TheSans C5 Light" w:cs="Calibri"/>
          <w:color w:val="555559"/>
          <w:sz w:val="22"/>
          <w:szCs w:val="22"/>
          <w:lang w:val="en-US"/>
        </w:rPr>
      </w:pPr>
    </w:p>
    <w:p w14:paraId="43C8C70B" w14:textId="3C958C05" w:rsidR="000E0F53" w:rsidRPr="00565E61" w:rsidRDefault="00E1382B" w:rsidP="000E0F53">
      <w:pPr>
        <w:ind w:right="1842"/>
        <w:outlineLvl w:val="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7</w:t>
      </w:r>
      <w:r w:rsidR="007179D6" w:rsidRPr="00565E61">
        <w:rPr>
          <w:rFonts w:ascii="TheSans C5 Light" w:hAnsi="TheSans C5 Light" w:cs="Calibri"/>
          <w:color w:val="555559"/>
          <w:sz w:val="22"/>
          <w:szCs w:val="22"/>
          <w:lang w:val="en-US"/>
        </w:rPr>
        <w:tab/>
      </w:r>
      <w:r w:rsidR="007179D6" w:rsidRPr="00565E61">
        <w:rPr>
          <w:rFonts w:ascii="TheSans C5 Light" w:hAnsi="TheSans C5 Light" w:cs="Calibri"/>
          <w:color w:val="555559"/>
          <w:sz w:val="22"/>
          <w:szCs w:val="22"/>
          <w:lang w:val="en-US"/>
        </w:rPr>
        <w:tab/>
      </w:r>
      <w:r w:rsidR="000E0F53" w:rsidRPr="00565E61">
        <w:rPr>
          <w:rFonts w:ascii="TheSans C5 Bold" w:hAnsi="TheSans C5 Bold" w:cs="Calibri"/>
          <w:color w:val="555559"/>
          <w:sz w:val="22"/>
          <w:szCs w:val="22"/>
          <w:lang w:val="en-US"/>
        </w:rPr>
        <w:t>NIESSING MIRAGE LOOP</w:t>
      </w:r>
    </w:p>
    <w:p w14:paraId="180F47D9" w14:textId="6C926694" w:rsidR="007179D6" w:rsidRPr="00565E61" w:rsidRDefault="000E0F53" w:rsidP="000E0F53">
      <w:pPr>
        <w:ind w:right="1842"/>
        <w:outlineLvl w:val="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 xml:space="preserve">                     </w:t>
      </w:r>
      <w:r w:rsidR="0003322F" w:rsidRPr="00565E61">
        <w:rPr>
          <w:rFonts w:ascii="TheSans C5 Light" w:hAnsi="TheSans C5 Light" w:cs="Calibri"/>
          <w:color w:val="555559"/>
          <w:sz w:val="22"/>
          <w:szCs w:val="22"/>
          <w:lang w:val="en-US"/>
        </w:rPr>
        <w:t xml:space="preserve">        The Loveliest Symbol of Eternity</w:t>
      </w:r>
    </w:p>
    <w:p w14:paraId="22B4CE59" w14:textId="77777777" w:rsidR="000E0F53" w:rsidRPr="00565E61" w:rsidRDefault="000E0F53" w:rsidP="000E0F53">
      <w:pPr>
        <w:ind w:right="1842"/>
        <w:outlineLvl w:val="0"/>
        <w:rPr>
          <w:rFonts w:ascii="TheSans C5 Light" w:hAnsi="TheSans C5 Light" w:cs="Calibri"/>
          <w:color w:val="555559"/>
          <w:sz w:val="22"/>
          <w:szCs w:val="22"/>
          <w:lang w:val="en-US"/>
        </w:rPr>
      </w:pPr>
    </w:p>
    <w:p w14:paraId="1D441EE2" w14:textId="77777777" w:rsidR="007179D6" w:rsidRPr="00565E61" w:rsidRDefault="007179D6" w:rsidP="007179D6">
      <w:pPr>
        <w:ind w:right="1842"/>
        <w:outlineLvl w:val="0"/>
        <w:rPr>
          <w:rFonts w:ascii="TheSans C5 Light" w:hAnsi="TheSans C5 Light" w:cs="Calibri"/>
          <w:color w:val="555559"/>
          <w:sz w:val="22"/>
          <w:szCs w:val="22"/>
          <w:lang w:val="en-US"/>
        </w:rPr>
      </w:pPr>
    </w:p>
    <w:p w14:paraId="2A6AF375" w14:textId="60C48903" w:rsidR="000E0F53" w:rsidRPr="00565E61" w:rsidRDefault="00E1382B" w:rsidP="007179D6">
      <w:pPr>
        <w:ind w:left="1416" w:right="1842" w:hanging="1416"/>
        <w:outlineLvl w:val="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7</w:t>
      </w:r>
      <w:r w:rsidR="007179D6" w:rsidRPr="00565E61">
        <w:rPr>
          <w:rFonts w:ascii="TheSans C5 Light" w:hAnsi="TheSans C5 Light" w:cs="Calibri"/>
          <w:color w:val="555559"/>
          <w:sz w:val="22"/>
          <w:szCs w:val="22"/>
          <w:lang w:val="en-US"/>
        </w:rPr>
        <w:tab/>
      </w:r>
      <w:r w:rsidR="000E0F53" w:rsidRPr="00565E61">
        <w:rPr>
          <w:rFonts w:ascii="TheSans C5 Bold" w:hAnsi="TheSans C5 Bold" w:cs="Calibri"/>
          <w:color w:val="555559"/>
          <w:sz w:val="22"/>
          <w:szCs w:val="22"/>
          <w:lang w:val="en-US"/>
        </w:rPr>
        <w:t>NIESSING MIRAGE LIMITED EDITION</w:t>
      </w:r>
    </w:p>
    <w:p w14:paraId="59618FC7" w14:textId="6F6B58A7" w:rsidR="007179D6" w:rsidRPr="00565E61" w:rsidRDefault="000E0F53" w:rsidP="007179D6">
      <w:pPr>
        <w:ind w:left="1416" w:right="1842" w:hanging="1416"/>
        <w:outlineLvl w:val="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 xml:space="preserve">                             </w:t>
      </w:r>
      <w:r w:rsidR="0003322F" w:rsidRPr="00565E61">
        <w:rPr>
          <w:rFonts w:ascii="TheSans C5 Light" w:hAnsi="TheSans C5 Light" w:cs="Calibri"/>
          <w:color w:val="555559"/>
          <w:sz w:val="22"/>
          <w:szCs w:val="22"/>
          <w:lang w:val="en-US"/>
        </w:rPr>
        <w:t>Reach for the stars!</w:t>
      </w:r>
    </w:p>
    <w:p w14:paraId="3FB511DA" w14:textId="77777777" w:rsidR="000E0F53" w:rsidRPr="00565E61" w:rsidRDefault="000E0F53" w:rsidP="007179D6">
      <w:pPr>
        <w:ind w:left="1416" w:right="1842" w:hanging="1416"/>
        <w:outlineLvl w:val="0"/>
        <w:rPr>
          <w:rFonts w:ascii="TheSans C5 Light" w:hAnsi="TheSans C5 Light" w:cs="Calibri"/>
          <w:color w:val="555559"/>
          <w:sz w:val="22"/>
          <w:szCs w:val="22"/>
          <w:lang w:val="en-US"/>
        </w:rPr>
      </w:pPr>
    </w:p>
    <w:p w14:paraId="0ED5B0AB" w14:textId="77777777" w:rsidR="007179D6" w:rsidRPr="00565E61" w:rsidRDefault="007179D6" w:rsidP="007179D6">
      <w:pPr>
        <w:ind w:right="1842"/>
        <w:outlineLvl w:val="0"/>
        <w:rPr>
          <w:rFonts w:ascii="TheSans C5 Light" w:hAnsi="TheSans C5 Light" w:cs="Calibri"/>
          <w:color w:val="555559"/>
          <w:sz w:val="22"/>
          <w:szCs w:val="22"/>
          <w:lang w:val="en-US"/>
        </w:rPr>
      </w:pPr>
    </w:p>
    <w:p w14:paraId="67E17A26" w14:textId="36E93948" w:rsidR="007179D6" w:rsidRPr="00565E61" w:rsidRDefault="00E1382B" w:rsidP="0003322F">
      <w:pPr>
        <w:ind w:right="1842"/>
        <w:outlineLvl w:val="0"/>
        <w:rPr>
          <w:rFonts w:ascii="TheSans C5 Light" w:hAnsi="TheSans C5 Light" w:cs="Calibri"/>
          <w:color w:val="555559"/>
          <w:sz w:val="22"/>
          <w:szCs w:val="22"/>
        </w:rPr>
      </w:pPr>
      <w:r w:rsidRPr="00565E61">
        <w:rPr>
          <w:rFonts w:ascii="TheSans C5 Light" w:hAnsi="TheSans C5 Light" w:cs="Calibri"/>
          <w:color w:val="555559"/>
          <w:sz w:val="22"/>
          <w:szCs w:val="22"/>
        </w:rPr>
        <w:t>9</w:t>
      </w:r>
      <w:r w:rsidR="007179D6" w:rsidRPr="00565E61">
        <w:rPr>
          <w:rFonts w:ascii="TheSans C5 Light" w:hAnsi="TheSans C5 Light" w:cs="Calibri"/>
          <w:color w:val="555559"/>
          <w:sz w:val="22"/>
          <w:szCs w:val="22"/>
        </w:rPr>
        <w:tab/>
      </w:r>
      <w:r w:rsidR="007179D6" w:rsidRPr="00565E61">
        <w:rPr>
          <w:rFonts w:ascii="TheSans C5 Light" w:hAnsi="TheSans C5 Light" w:cs="Calibri"/>
          <w:color w:val="555559"/>
          <w:sz w:val="22"/>
          <w:szCs w:val="22"/>
        </w:rPr>
        <w:tab/>
      </w:r>
      <w:r w:rsidR="0003322F" w:rsidRPr="00565E61">
        <w:rPr>
          <w:rFonts w:ascii="TheSans C5 Bold" w:hAnsi="TheSans C5 Bold" w:cs="Calibri"/>
          <w:color w:val="555559"/>
          <w:sz w:val="22"/>
          <w:szCs w:val="22"/>
        </w:rPr>
        <w:t>SUSTAINABILITY AND OUR COMPANY CULTURE</w:t>
      </w:r>
    </w:p>
    <w:p w14:paraId="1FEFBF38" w14:textId="4B877892" w:rsidR="000E0F53" w:rsidRPr="00565E61" w:rsidRDefault="000E0F53" w:rsidP="007179D6">
      <w:pPr>
        <w:tabs>
          <w:tab w:val="left" w:pos="6566"/>
        </w:tabs>
        <w:rPr>
          <w:rFonts w:ascii="TheSans C5 Light" w:hAnsi="TheSans C5 Light" w:cs="Calibri"/>
          <w:color w:val="555559"/>
          <w:sz w:val="22"/>
          <w:szCs w:val="22"/>
        </w:rPr>
      </w:pPr>
    </w:p>
    <w:p w14:paraId="27295FD8" w14:textId="794E9D09" w:rsidR="000E0F53" w:rsidRPr="00565E61" w:rsidRDefault="000E0F53" w:rsidP="007179D6">
      <w:pPr>
        <w:tabs>
          <w:tab w:val="left" w:pos="6566"/>
        </w:tabs>
        <w:rPr>
          <w:rFonts w:ascii="TheSans C5 Light" w:hAnsi="TheSans C5 Light" w:cs="Calibri"/>
          <w:color w:val="555559"/>
          <w:sz w:val="22"/>
          <w:szCs w:val="22"/>
        </w:rPr>
      </w:pPr>
    </w:p>
    <w:p w14:paraId="57EB4B9E" w14:textId="78C0D538" w:rsidR="000E0F53" w:rsidRPr="00565E61" w:rsidRDefault="000E0F53" w:rsidP="007179D6">
      <w:pPr>
        <w:tabs>
          <w:tab w:val="left" w:pos="6566"/>
        </w:tabs>
        <w:rPr>
          <w:rFonts w:ascii="TheSans C5 Light" w:hAnsi="TheSans C5 Light" w:cs="Calibri"/>
          <w:color w:val="555559"/>
          <w:sz w:val="22"/>
          <w:szCs w:val="22"/>
        </w:rPr>
      </w:pPr>
    </w:p>
    <w:p w14:paraId="18C0C9F8" w14:textId="3710F60D" w:rsidR="000E0F53" w:rsidRPr="00565E61" w:rsidRDefault="000E0F53" w:rsidP="007179D6">
      <w:pPr>
        <w:tabs>
          <w:tab w:val="left" w:pos="6566"/>
        </w:tabs>
        <w:rPr>
          <w:rFonts w:ascii="TheSans C5 Light" w:hAnsi="TheSans C5 Light" w:cs="Calibri"/>
          <w:color w:val="555559"/>
          <w:sz w:val="22"/>
          <w:szCs w:val="22"/>
        </w:rPr>
      </w:pPr>
    </w:p>
    <w:p w14:paraId="20BC2B17" w14:textId="6DCDC714" w:rsidR="000E0F53" w:rsidRPr="00565E61" w:rsidRDefault="000E0F53" w:rsidP="007179D6">
      <w:pPr>
        <w:tabs>
          <w:tab w:val="left" w:pos="6566"/>
        </w:tabs>
        <w:rPr>
          <w:rFonts w:ascii="TheSans C5 Light" w:hAnsi="TheSans C5 Light" w:cs="Calibri"/>
          <w:color w:val="555559"/>
          <w:sz w:val="22"/>
          <w:szCs w:val="22"/>
        </w:rPr>
      </w:pPr>
    </w:p>
    <w:p w14:paraId="0A5B2D2D" w14:textId="66E0C1D4" w:rsidR="000E0F53" w:rsidRPr="00565E61" w:rsidRDefault="000E0F53" w:rsidP="007179D6">
      <w:pPr>
        <w:tabs>
          <w:tab w:val="left" w:pos="6566"/>
        </w:tabs>
        <w:rPr>
          <w:rFonts w:ascii="TheSans C5 Light" w:hAnsi="TheSans C5 Light" w:cs="Calibri"/>
          <w:color w:val="555559"/>
          <w:sz w:val="22"/>
          <w:szCs w:val="22"/>
        </w:rPr>
      </w:pPr>
    </w:p>
    <w:p w14:paraId="5778E1D8" w14:textId="537CF0A9" w:rsidR="000E0F53" w:rsidRPr="00565E61" w:rsidRDefault="000E0F53" w:rsidP="007179D6">
      <w:pPr>
        <w:tabs>
          <w:tab w:val="left" w:pos="6566"/>
        </w:tabs>
        <w:rPr>
          <w:rFonts w:ascii="TheSans C5 Light" w:hAnsi="TheSans C5 Light" w:cs="Calibri"/>
          <w:color w:val="555559"/>
          <w:sz w:val="22"/>
          <w:szCs w:val="22"/>
        </w:rPr>
      </w:pPr>
    </w:p>
    <w:p w14:paraId="7B297163" w14:textId="7FEFD5AD" w:rsidR="000E0F53" w:rsidRPr="00565E61" w:rsidRDefault="000E0F53" w:rsidP="007179D6">
      <w:pPr>
        <w:tabs>
          <w:tab w:val="left" w:pos="6566"/>
        </w:tabs>
        <w:rPr>
          <w:rFonts w:ascii="TheSans C5 Light" w:hAnsi="TheSans C5 Light" w:cs="Calibri"/>
          <w:color w:val="555559"/>
          <w:sz w:val="22"/>
          <w:szCs w:val="22"/>
        </w:rPr>
      </w:pPr>
    </w:p>
    <w:p w14:paraId="2EE551A6" w14:textId="2E7A1443" w:rsidR="000E0F53" w:rsidRPr="00565E61" w:rsidRDefault="000E0F53" w:rsidP="007179D6">
      <w:pPr>
        <w:tabs>
          <w:tab w:val="left" w:pos="6566"/>
        </w:tabs>
        <w:rPr>
          <w:rFonts w:ascii="TheSans C5 Light" w:hAnsi="TheSans C5 Light" w:cs="Calibri"/>
          <w:color w:val="555559"/>
          <w:sz w:val="22"/>
          <w:szCs w:val="22"/>
        </w:rPr>
      </w:pPr>
    </w:p>
    <w:p w14:paraId="1C6828B5" w14:textId="62EE5D7A" w:rsidR="000E0F53" w:rsidRPr="00565E61" w:rsidRDefault="000E0F53" w:rsidP="007179D6">
      <w:pPr>
        <w:tabs>
          <w:tab w:val="left" w:pos="6566"/>
        </w:tabs>
        <w:rPr>
          <w:rFonts w:ascii="TheSans C5 Light" w:hAnsi="TheSans C5 Light" w:cs="Calibri"/>
          <w:color w:val="555559"/>
          <w:sz w:val="22"/>
          <w:szCs w:val="22"/>
        </w:rPr>
      </w:pPr>
    </w:p>
    <w:p w14:paraId="6D84F439" w14:textId="209A25EC" w:rsidR="000E0F53" w:rsidRPr="00565E61" w:rsidRDefault="000E0F53" w:rsidP="007179D6">
      <w:pPr>
        <w:tabs>
          <w:tab w:val="left" w:pos="6566"/>
        </w:tabs>
        <w:rPr>
          <w:rFonts w:ascii="TheSans C5 Light" w:hAnsi="TheSans C5 Light" w:cs="Calibri"/>
          <w:color w:val="555559"/>
          <w:sz w:val="22"/>
          <w:szCs w:val="22"/>
        </w:rPr>
      </w:pPr>
    </w:p>
    <w:p w14:paraId="54AD81E9" w14:textId="1F5DA3CF" w:rsidR="000E0F53" w:rsidRPr="00565E61" w:rsidRDefault="000E0F53" w:rsidP="007179D6">
      <w:pPr>
        <w:tabs>
          <w:tab w:val="left" w:pos="6566"/>
        </w:tabs>
        <w:rPr>
          <w:rFonts w:ascii="TheSans C5 Light" w:hAnsi="TheSans C5 Light" w:cs="Calibri"/>
          <w:color w:val="555559"/>
          <w:sz w:val="22"/>
          <w:szCs w:val="22"/>
        </w:rPr>
      </w:pPr>
    </w:p>
    <w:p w14:paraId="6661FFB5" w14:textId="589BB5D8" w:rsidR="000E0F53" w:rsidRPr="00565E61" w:rsidRDefault="000E0F53" w:rsidP="007179D6">
      <w:pPr>
        <w:tabs>
          <w:tab w:val="left" w:pos="6566"/>
        </w:tabs>
        <w:rPr>
          <w:rFonts w:ascii="TheSans C5 Light" w:hAnsi="TheSans C5 Light" w:cs="Calibri"/>
          <w:color w:val="555559"/>
          <w:sz w:val="22"/>
          <w:szCs w:val="22"/>
        </w:rPr>
      </w:pPr>
    </w:p>
    <w:p w14:paraId="689BF94E" w14:textId="42B81D5F" w:rsidR="000E0F53" w:rsidRPr="00565E61" w:rsidRDefault="000E0F53" w:rsidP="007179D6">
      <w:pPr>
        <w:tabs>
          <w:tab w:val="left" w:pos="6566"/>
        </w:tabs>
        <w:rPr>
          <w:rFonts w:ascii="TheSans C5 Light" w:hAnsi="TheSans C5 Light" w:cs="Calibri"/>
          <w:color w:val="555559"/>
          <w:sz w:val="22"/>
          <w:szCs w:val="22"/>
        </w:rPr>
      </w:pPr>
    </w:p>
    <w:p w14:paraId="2C4B9EE7" w14:textId="6C1BD224" w:rsidR="000E0F53" w:rsidRPr="00565E61" w:rsidRDefault="000E0F53" w:rsidP="007179D6">
      <w:pPr>
        <w:tabs>
          <w:tab w:val="left" w:pos="6566"/>
        </w:tabs>
        <w:rPr>
          <w:rFonts w:ascii="TheSans C5 Light" w:hAnsi="TheSans C5 Light" w:cs="Calibri"/>
          <w:color w:val="555559"/>
          <w:sz w:val="22"/>
          <w:szCs w:val="22"/>
        </w:rPr>
      </w:pPr>
    </w:p>
    <w:p w14:paraId="0259A133" w14:textId="4389C737" w:rsidR="000E0F53" w:rsidRPr="00565E61" w:rsidRDefault="000E0F53" w:rsidP="007179D6">
      <w:pPr>
        <w:tabs>
          <w:tab w:val="left" w:pos="6566"/>
        </w:tabs>
        <w:rPr>
          <w:rFonts w:ascii="TheSans C5 Light" w:hAnsi="TheSans C5 Light" w:cs="Calibri"/>
          <w:color w:val="555559"/>
          <w:sz w:val="22"/>
          <w:szCs w:val="22"/>
        </w:rPr>
      </w:pPr>
    </w:p>
    <w:p w14:paraId="17AC70D6" w14:textId="4D7182C8" w:rsidR="000E0F53" w:rsidRPr="00565E61" w:rsidRDefault="000E0F53" w:rsidP="007179D6">
      <w:pPr>
        <w:tabs>
          <w:tab w:val="left" w:pos="6566"/>
        </w:tabs>
        <w:rPr>
          <w:rFonts w:ascii="TheSans C5 Light" w:hAnsi="TheSans C5 Light" w:cs="Calibri"/>
          <w:color w:val="555559"/>
          <w:sz w:val="22"/>
          <w:szCs w:val="22"/>
        </w:rPr>
      </w:pPr>
    </w:p>
    <w:p w14:paraId="16B2FF9C" w14:textId="6C04CC0D" w:rsidR="000E0F53" w:rsidRPr="00565E61" w:rsidRDefault="000E0F53" w:rsidP="007179D6">
      <w:pPr>
        <w:tabs>
          <w:tab w:val="left" w:pos="6566"/>
        </w:tabs>
        <w:rPr>
          <w:rFonts w:ascii="TheSans C5 Light" w:hAnsi="TheSans C5 Light" w:cs="Calibri"/>
          <w:color w:val="555559"/>
          <w:sz w:val="22"/>
          <w:szCs w:val="22"/>
        </w:rPr>
      </w:pPr>
    </w:p>
    <w:p w14:paraId="455A773B" w14:textId="589C23BD" w:rsidR="0003322F" w:rsidRPr="00565E61" w:rsidRDefault="0003322F" w:rsidP="007179D6">
      <w:pPr>
        <w:tabs>
          <w:tab w:val="left" w:pos="6566"/>
        </w:tabs>
        <w:rPr>
          <w:rFonts w:ascii="TheSans C5 Light" w:hAnsi="TheSans C5 Light" w:cs="Calibri"/>
          <w:color w:val="555559"/>
          <w:sz w:val="22"/>
          <w:szCs w:val="22"/>
        </w:rPr>
      </w:pPr>
    </w:p>
    <w:p w14:paraId="75DAC7C8" w14:textId="5EB61032" w:rsidR="000E0F53" w:rsidRPr="00565E61" w:rsidRDefault="00E83DF7" w:rsidP="007179D6">
      <w:pPr>
        <w:tabs>
          <w:tab w:val="left" w:pos="6566"/>
        </w:tabs>
        <w:rPr>
          <w:rFonts w:ascii="TheSans C5 Light" w:hAnsi="TheSans C5 Light" w:cs="Calibri"/>
          <w:color w:val="555559"/>
          <w:sz w:val="22"/>
          <w:szCs w:val="22"/>
        </w:rPr>
      </w:pPr>
      <w:r w:rsidRPr="00565E61">
        <w:rPr>
          <w:rFonts w:ascii="TheSans C5 Light" w:hAnsi="TheSans C5 Light" w:cstheme="minorHAnsi"/>
          <w:noProof/>
          <w:color w:val="555559"/>
          <w:sz w:val="22"/>
          <w:szCs w:val="22"/>
          <w:lang w:val="en-US"/>
        </w:rPr>
        <w:lastRenderedPageBreak/>
        <w:drawing>
          <wp:inline distT="0" distB="0" distL="0" distR="0" wp14:anchorId="09983CFD" wp14:editId="55F54DC0">
            <wp:extent cx="5756910" cy="3098165"/>
            <wp:effectExtent l="12700" t="12700" r="8890" b="13335"/>
            <wp:docPr id="9" name="Grafik 9" descr="Ein Bild, das Pflanze, Baum, Palme Orchidee, Land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flanze, Baum, Palme Orchidee, Landpflanze enthält.&#10;&#10;Automatisch generierte Beschreibung"/>
                    <pic:cNvPicPr/>
                  </pic:nvPicPr>
                  <pic:blipFill>
                    <a:blip r:embed="rId10" cstate="print">
                      <a:extLst>
                        <a:ext uri="{28A0092B-C50C-407E-A947-70E740481C1C}">
                          <a14:useLocalDpi xmlns:a14="http://schemas.microsoft.com/office/drawing/2010/main" val="0"/>
                        </a:ext>
                      </a:extLst>
                    </a:blip>
                    <a:srcRect t="9603" b="9603"/>
                    <a:stretch>
                      <a:fillRect/>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60CCA65B" w14:textId="0305AE99" w:rsidR="000E0F53" w:rsidRPr="00565E61" w:rsidRDefault="000E0F53" w:rsidP="007179D6">
      <w:pPr>
        <w:tabs>
          <w:tab w:val="left" w:pos="6566"/>
        </w:tabs>
        <w:rPr>
          <w:rFonts w:ascii="TheSans C5 Light" w:hAnsi="TheSans C5 Light" w:cs="Calibri"/>
          <w:color w:val="555559"/>
          <w:sz w:val="22"/>
          <w:szCs w:val="22"/>
        </w:rPr>
      </w:pPr>
    </w:p>
    <w:p w14:paraId="0C07DE54" w14:textId="24E8FF95" w:rsidR="00E1382B" w:rsidRPr="00565E61" w:rsidRDefault="00E1382B" w:rsidP="007179D6">
      <w:pPr>
        <w:tabs>
          <w:tab w:val="left" w:pos="6566"/>
        </w:tabs>
        <w:rPr>
          <w:rFonts w:ascii="TheSans C5 Light" w:hAnsi="TheSans C5 Light" w:cs="Calibri"/>
          <w:color w:val="555559"/>
          <w:sz w:val="22"/>
          <w:szCs w:val="22"/>
        </w:rPr>
      </w:pPr>
    </w:p>
    <w:p w14:paraId="19A1B10B" w14:textId="3DF47AB0" w:rsidR="00E1382B" w:rsidRDefault="00E1382B" w:rsidP="007179D6">
      <w:pPr>
        <w:tabs>
          <w:tab w:val="left" w:pos="6566"/>
        </w:tabs>
        <w:rPr>
          <w:rFonts w:ascii="TheSans C5 Bold" w:hAnsi="TheSans C5 Bold" w:cs="Calibri"/>
          <w:color w:val="555559"/>
          <w:sz w:val="22"/>
          <w:szCs w:val="22"/>
        </w:rPr>
      </w:pPr>
    </w:p>
    <w:p w14:paraId="671377FE" w14:textId="77777777" w:rsidR="00565E61" w:rsidRPr="00565E61" w:rsidRDefault="00565E61" w:rsidP="007179D6">
      <w:pPr>
        <w:tabs>
          <w:tab w:val="left" w:pos="6566"/>
        </w:tabs>
        <w:rPr>
          <w:rFonts w:ascii="TheSans C5 Bold" w:hAnsi="TheSans C5 Bold" w:cs="Calibri"/>
          <w:color w:val="555559"/>
          <w:sz w:val="22"/>
          <w:szCs w:val="22"/>
        </w:rPr>
      </w:pPr>
    </w:p>
    <w:p w14:paraId="2148541B" w14:textId="42219442" w:rsidR="000E0F53" w:rsidRPr="00565E61" w:rsidRDefault="0003322F" w:rsidP="007179D6">
      <w:pPr>
        <w:tabs>
          <w:tab w:val="left" w:pos="6566"/>
        </w:tabs>
        <w:rPr>
          <w:rFonts w:ascii="TheSans C5 Bold" w:hAnsi="TheSans C5 Bold" w:cs="Calibri"/>
          <w:color w:val="555559"/>
          <w:sz w:val="28"/>
          <w:szCs w:val="28"/>
          <w:lang w:val="en-US"/>
        </w:rPr>
      </w:pPr>
      <w:r w:rsidRPr="00565E61">
        <w:rPr>
          <w:rFonts w:ascii="TheSans C5 Bold" w:hAnsi="TheSans C5 Bold" w:cs="Calibri"/>
          <w:color w:val="555559"/>
          <w:sz w:val="28"/>
          <w:szCs w:val="28"/>
          <w:lang w:val="en-US"/>
        </w:rPr>
        <w:t>UNIQUE PLAY OF VISUAL EFFECTS</w:t>
      </w:r>
    </w:p>
    <w:p w14:paraId="1D418258" w14:textId="77777777" w:rsidR="0003322F" w:rsidRPr="00565E61" w:rsidRDefault="0003322F" w:rsidP="007179D6">
      <w:pPr>
        <w:tabs>
          <w:tab w:val="left" w:pos="6566"/>
        </w:tabs>
        <w:rPr>
          <w:rFonts w:ascii="TheSans C5 Bold" w:hAnsi="TheSans C5 Bold" w:cs="Calibri"/>
          <w:color w:val="555559"/>
          <w:sz w:val="22"/>
          <w:szCs w:val="22"/>
          <w:lang w:val="en-US"/>
        </w:rPr>
      </w:pPr>
    </w:p>
    <w:p w14:paraId="58C51C61" w14:textId="3BB8685E" w:rsidR="0003322F" w:rsidRPr="00565E61" w:rsidRDefault="0003322F" w:rsidP="0003322F">
      <w:pPr>
        <w:pStyle w:val="StandardWeb"/>
        <w:spacing w:before="0" w:beforeAutospacing="0" w:after="0" w:afterAutospacing="0"/>
        <w:rPr>
          <w:rFonts w:ascii="TheSans C5 Bold" w:hAnsi="TheSans C5 Bold" w:cs="Calibri"/>
          <w:color w:val="555559"/>
          <w:sz w:val="22"/>
          <w:szCs w:val="22"/>
          <w:lang w:val="en-US"/>
        </w:rPr>
      </w:pPr>
      <w:r w:rsidRPr="00565E61">
        <w:rPr>
          <w:rFonts w:ascii="TheSans C5 Bold" w:hAnsi="TheSans C5 Bold" w:cs="Calibri"/>
          <w:color w:val="555559"/>
          <w:sz w:val="22"/>
          <w:szCs w:val="22"/>
          <w:lang w:val="en-US"/>
        </w:rPr>
        <w:t>GOSSAMER JEWELRY OBJECTS MADE OF THE SLENDEREST STRIPS</w:t>
      </w:r>
    </w:p>
    <w:p w14:paraId="2C88C540" w14:textId="77777777" w:rsidR="0003322F" w:rsidRPr="00565E61" w:rsidRDefault="0003322F" w:rsidP="0003322F">
      <w:pPr>
        <w:pStyle w:val="StandardWeb"/>
        <w:spacing w:before="0" w:beforeAutospacing="0" w:after="0" w:afterAutospacing="0"/>
        <w:rPr>
          <w:rFonts w:ascii="TheSans C5 Light" w:hAnsi="TheSans C5 Light" w:cs="Calibri"/>
          <w:color w:val="555559"/>
          <w:sz w:val="22"/>
          <w:szCs w:val="22"/>
          <w:lang w:val="en-US"/>
        </w:rPr>
      </w:pPr>
    </w:p>
    <w:p w14:paraId="1CDEA974" w14:textId="3E2E8741" w:rsidR="0003322F" w:rsidRPr="00565E61" w:rsidRDefault="0003322F" w:rsidP="0003322F">
      <w:pPr>
        <w:pStyle w:val="StandardWeb"/>
        <w:spacing w:before="0" w:beforeAutospacing="0" w:after="0" w:afterAutospacing="0"/>
        <w:rPr>
          <w:rFonts w:ascii="TheSans C5 Light" w:hAnsi="TheSans C5 Light" w:cs="Calibri"/>
          <w:color w:val="555559"/>
          <w:sz w:val="22"/>
          <w:szCs w:val="22"/>
          <w:lang w:val="en-US"/>
        </w:rPr>
      </w:pPr>
      <w:proofErr w:type="spellStart"/>
      <w:r w:rsidRPr="00565E61">
        <w:rPr>
          <w:rFonts w:ascii="TheSans C5 Light" w:hAnsi="TheSans C5 Light" w:cs="Calibri"/>
          <w:color w:val="555559"/>
          <w:sz w:val="22"/>
          <w:szCs w:val="22"/>
          <w:lang w:val="en-US"/>
        </w:rPr>
        <w:t>Niessing</w:t>
      </w:r>
      <w:proofErr w:type="spellEnd"/>
      <w:r w:rsidRPr="00565E61">
        <w:rPr>
          <w:rFonts w:ascii="TheSans C5 Light" w:hAnsi="TheSans C5 Light" w:cs="Calibri"/>
          <w:color w:val="555559"/>
          <w:sz w:val="22"/>
          <w:szCs w:val="22"/>
          <w:lang w:val="en-US"/>
        </w:rPr>
        <w:t xml:space="preserve"> Mirage jewelry plays with the visual effects and illusions of fascinating images created by overlapping strips of gold or platinum. They develop beautiful dynamics of their own on the wearer’s body. New patterns and shapes that resemble architectural forms and natural phenomena emerge: transparent dragonfly wings, delicate leafy structures, shimmering bird feathers.</w:t>
      </w:r>
    </w:p>
    <w:p w14:paraId="1A07A48E" w14:textId="77777777" w:rsidR="0003322F" w:rsidRPr="00565E61" w:rsidRDefault="0003322F" w:rsidP="0003322F">
      <w:pPr>
        <w:pStyle w:val="StandardWeb"/>
        <w:spacing w:before="0" w:beforeAutospacing="0" w:after="0" w:afterAutospacing="0"/>
        <w:rPr>
          <w:rFonts w:ascii="TheSans C5 Light" w:hAnsi="TheSans C5 Light" w:cs="Calibri"/>
          <w:color w:val="555559"/>
          <w:sz w:val="22"/>
          <w:szCs w:val="22"/>
          <w:lang w:val="en-US"/>
        </w:rPr>
      </w:pPr>
    </w:p>
    <w:p w14:paraId="2517966B" w14:textId="77777777" w:rsidR="0003322F" w:rsidRPr="00565E61" w:rsidRDefault="0003322F" w:rsidP="0003322F">
      <w:pPr>
        <w:pStyle w:val="StandardWeb"/>
        <w:spacing w:before="0" w:beforeAutospacing="0" w:after="0" w:afterAutospacing="0"/>
        <w:rPr>
          <w:rFonts w:ascii="TheSans C5 Bold" w:hAnsi="TheSans C5 Bold" w:cs="Calibri"/>
          <w:color w:val="555559"/>
          <w:sz w:val="22"/>
          <w:szCs w:val="22"/>
          <w:lang w:val="en-US"/>
        </w:rPr>
      </w:pPr>
      <w:r w:rsidRPr="00565E61">
        <w:rPr>
          <w:rFonts w:ascii="TheSans C5 Bold" w:hAnsi="TheSans C5 Bold" w:cs="Calibri"/>
          <w:color w:val="555559"/>
          <w:sz w:val="22"/>
          <w:szCs w:val="22"/>
          <w:lang w:val="en-US"/>
        </w:rPr>
        <w:t>VISUAL AND HAPTIC EXPERIENCE</w:t>
      </w:r>
    </w:p>
    <w:p w14:paraId="14F24118" w14:textId="32408A31" w:rsidR="0003322F" w:rsidRPr="00565E61" w:rsidRDefault="0003322F" w:rsidP="0003322F">
      <w:pPr>
        <w:pStyle w:val="StandardWeb"/>
        <w:spacing w:before="0" w:beforeAutospacing="0" w:after="0" w:afterAutospacing="0"/>
        <w:rPr>
          <w:rFonts w:ascii="TheSans C5 Light" w:hAnsi="TheSans C5 Light" w:cs="Calibri"/>
          <w:color w:val="555559"/>
          <w:sz w:val="22"/>
          <w:szCs w:val="22"/>
          <w:lang w:val="en-US"/>
        </w:rPr>
      </w:pPr>
      <w:proofErr w:type="spellStart"/>
      <w:r w:rsidRPr="00565E61">
        <w:rPr>
          <w:rFonts w:ascii="TheSans C5 Light" w:hAnsi="TheSans C5 Light" w:cs="Calibri"/>
          <w:color w:val="555559"/>
          <w:sz w:val="22"/>
          <w:szCs w:val="22"/>
          <w:lang w:val="en-US"/>
        </w:rPr>
        <w:t>Niessing</w:t>
      </w:r>
      <w:proofErr w:type="spellEnd"/>
      <w:r w:rsidRPr="00565E61">
        <w:rPr>
          <w:rFonts w:ascii="TheSans C5 Light" w:hAnsi="TheSans C5 Light" w:cs="Calibri"/>
          <w:color w:val="555559"/>
          <w:sz w:val="22"/>
          <w:szCs w:val="22"/>
          <w:lang w:val="en-US"/>
        </w:rPr>
        <w:t xml:space="preserve"> Mirage offers not merely a unique visual but also an unusual haptic experience: Gold and Platinum feel as silky and smooth to the touch as never before.</w:t>
      </w:r>
    </w:p>
    <w:p w14:paraId="710252E3" w14:textId="77777777" w:rsidR="0003322F" w:rsidRPr="00565E61" w:rsidRDefault="0003322F" w:rsidP="0003322F">
      <w:pPr>
        <w:pStyle w:val="StandardWeb"/>
        <w:spacing w:before="0" w:beforeAutospacing="0" w:after="0" w:afterAutospacing="0"/>
        <w:rPr>
          <w:rFonts w:ascii="TheSans C5 Light" w:hAnsi="TheSans C5 Light" w:cs="Calibri"/>
          <w:color w:val="555559"/>
          <w:sz w:val="22"/>
          <w:szCs w:val="22"/>
          <w:lang w:val="en-US"/>
        </w:rPr>
      </w:pPr>
    </w:p>
    <w:p w14:paraId="2CB7EE5E" w14:textId="77777777" w:rsidR="0003322F" w:rsidRPr="00565E61" w:rsidRDefault="0003322F" w:rsidP="0003322F">
      <w:pPr>
        <w:pStyle w:val="StandardWeb"/>
        <w:spacing w:before="0" w:beforeAutospacing="0" w:after="0" w:afterAutospacing="0"/>
        <w:rPr>
          <w:rFonts w:ascii="TheSans C5 Bold" w:hAnsi="TheSans C5 Bold" w:cs="Calibri"/>
          <w:color w:val="555559"/>
          <w:sz w:val="22"/>
          <w:szCs w:val="22"/>
          <w:lang w:val="en-US"/>
        </w:rPr>
      </w:pPr>
      <w:r w:rsidRPr="00565E61">
        <w:rPr>
          <w:rFonts w:ascii="TheSans C5 Bold" w:hAnsi="TheSans C5 Bold" w:cs="Calibri"/>
          <w:color w:val="555559"/>
          <w:sz w:val="22"/>
          <w:szCs w:val="22"/>
          <w:lang w:val="en-US"/>
        </w:rPr>
        <w:t>VISION OF WEIGHTLESSNESS</w:t>
      </w:r>
    </w:p>
    <w:p w14:paraId="27404BEA" w14:textId="0132CD8C" w:rsidR="0003322F" w:rsidRPr="00565E61" w:rsidRDefault="0003322F" w:rsidP="0003322F">
      <w:pPr>
        <w:pStyle w:val="StandardWeb"/>
        <w:spacing w:before="0" w:beforeAutospacing="0" w:after="0" w:afterAutospacing="0"/>
        <w:rPr>
          <w:rFonts w:ascii="TheSans C5 Light" w:hAnsi="TheSans C5 Light" w:cs="Calibri"/>
          <w:color w:val="555559"/>
          <w:sz w:val="22"/>
          <w:szCs w:val="22"/>
          <w:lang w:val="en-US"/>
        </w:rPr>
      </w:pPr>
      <w:proofErr w:type="spellStart"/>
      <w:r w:rsidRPr="00565E61">
        <w:rPr>
          <w:rFonts w:ascii="TheSans C5 Light" w:hAnsi="TheSans C5 Light" w:cs="Calibri"/>
          <w:color w:val="555559"/>
          <w:sz w:val="22"/>
          <w:szCs w:val="22"/>
          <w:lang w:val="en-US"/>
        </w:rPr>
        <w:t>Niessing</w:t>
      </w:r>
      <w:proofErr w:type="spellEnd"/>
      <w:r w:rsidRPr="00565E61">
        <w:rPr>
          <w:rFonts w:ascii="TheSans C5 Light" w:hAnsi="TheSans C5 Light" w:cs="Calibri"/>
          <w:color w:val="555559"/>
          <w:sz w:val="22"/>
          <w:szCs w:val="22"/>
          <w:lang w:val="en-US"/>
        </w:rPr>
        <w:t xml:space="preserve"> Mirage is a beautiful vision of weightlessness in gold and platinum. Precious metal has never been seen like this before: shimmering and flickering, supple and velvety soft. Discover a fascinating play of illusions!</w:t>
      </w:r>
    </w:p>
    <w:p w14:paraId="150429BC" w14:textId="77777777" w:rsidR="0003322F" w:rsidRPr="00565E61" w:rsidRDefault="0003322F" w:rsidP="0003322F">
      <w:pPr>
        <w:pStyle w:val="StandardWeb"/>
        <w:spacing w:before="0" w:beforeAutospacing="0" w:after="0" w:afterAutospacing="0"/>
        <w:rPr>
          <w:rFonts w:ascii="TheSans C5 Light" w:hAnsi="TheSans C5 Light" w:cs="Calibri"/>
          <w:color w:val="555559"/>
          <w:sz w:val="22"/>
          <w:szCs w:val="22"/>
          <w:lang w:val="en-US"/>
        </w:rPr>
      </w:pPr>
    </w:p>
    <w:p w14:paraId="68AD1996" w14:textId="77777777" w:rsidR="0003322F" w:rsidRPr="00565E61" w:rsidRDefault="0003322F" w:rsidP="0003322F">
      <w:pPr>
        <w:pStyle w:val="StandardWeb"/>
        <w:spacing w:before="0" w:beforeAutospacing="0" w:after="0" w:afterAutospacing="0"/>
        <w:rPr>
          <w:rFonts w:ascii="TheSans C5 Bold" w:hAnsi="TheSans C5 Bold" w:cs="Calibri"/>
          <w:color w:val="555559"/>
          <w:sz w:val="22"/>
          <w:szCs w:val="22"/>
          <w:lang w:val="en-US"/>
        </w:rPr>
      </w:pPr>
      <w:r w:rsidRPr="00565E61">
        <w:rPr>
          <w:rFonts w:ascii="TheSans C5 Bold" w:hAnsi="TheSans C5 Bold" w:cs="Calibri"/>
          <w:color w:val="555559"/>
          <w:sz w:val="22"/>
          <w:szCs w:val="22"/>
          <w:lang w:val="en-US"/>
        </w:rPr>
        <w:t>AWARD WINNER!</w:t>
      </w:r>
    </w:p>
    <w:p w14:paraId="53BB7791" w14:textId="77777777" w:rsidR="0003322F" w:rsidRPr="00565E61" w:rsidRDefault="0003322F" w:rsidP="0003322F">
      <w:pPr>
        <w:pStyle w:val="StandardWeb"/>
        <w:spacing w:before="0" w:beforeAutospacing="0" w:after="0" w:afterAutospacing="0"/>
        <w:rPr>
          <w:rFonts w:ascii="TheSans C5 Light" w:hAnsi="TheSans C5 Light" w:cs="Calibri"/>
          <w:color w:val="555559"/>
          <w:sz w:val="22"/>
          <w:szCs w:val="22"/>
          <w:lang w:val="en-US"/>
        </w:rPr>
      </w:pPr>
      <w:proofErr w:type="spellStart"/>
      <w:r w:rsidRPr="00565E61">
        <w:rPr>
          <w:rFonts w:ascii="TheSans C5 Light" w:hAnsi="TheSans C5 Light" w:cs="Calibri"/>
          <w:color w:val="555559"/>
          <w:sz w:val="22"/>
          <w:szCs w:val="22"/>
          <w:lang w:val="en-US"/>
        </w:rPr>
        <w:t>Niessing</w:t>
      </w:r>
      <w:proofErr w:type="spellEnd"/>
      <w:r w:rsidRPr="00565E61">
        <w:rPr>
          <w:rFonts w:ascii="TheSans C5 Light" w:hAnsi="TheSans C5 Light" w:cs="Calibri"/>
          <w:color w:val="555559"/>
          <w:sz w:val="22"/>
          <w:szCs w:val="22"/>
          <w:lang w:val="en-US"/>
        </w:rPr>
        <w:t xml:space="preserve"> Mirage received the Red Dot Design Award Best of the Best in 2017, as well as the »German Design Award Winner 2018«.</w:t>
      </w:r>
    </w:p>
    <w:p w14:paraId="32DC2C3B" w14:textId="4399A2EF" w:rsidR="000E0F53" w:rsidRPr="00565E61" w:rsidRDefault="000E0F53" w:rsidP="000E0F53">
      <w:pPr>
        <w:rPr>
          <w:rFonts w:ascii="TheSans C5 Light" w:hAnsi="TheSans C5 Light" w:cs="Calibri"/>
          <w:color w:val="555559"/>
          <w:sz w:val="22"/>
          <w:szCs w:val="22"/>
          <w:lang w:val="en-US"/>
        </w:rPr>
      </w:pPr>
    </w:p>
    <w:p w14:paraId="780C79F2" w14:textId="11AF31ED" w:rsidR="000E0F53" w:rsidRPr="00565E61" w:rsidRDefault="000E0F53" w:rsidP="000E0F53">
      <w:pPr>
        <w:rPr>
          <w:rFonts w:ascii="TheSans C5 Light" w:hAnsi="TheSans C5 Light" w:cs="Calibri"/>
          <w:color w:val="555559"/>
          <w:sz w:val="22"/>
          <w:szCs w:val="22"/>
          <w:lang w:val="en-US"/>
        </w:rPr>
      </w:pPr>
    </w:p>
    <w:p w14:paraId="091B1210" w14:textId="6E90B5CB" w:rsidR="000E0F53" w:rsidRPr="00565E61" w:rsidRDefault="000E0F53" w:rsidP="000E0F53">
      <w:pPr>
        <w:rPr>
          <w:rFonts w:ascii="TheSans C5 Light" w:hAnsi="TheSans C5 Light" w:cs="Calibri"/>
          <w:color w:val="555559"/>
          <w:sz w:val="22"/>
          <w:szCs w:val="22"/>
          <w:lang w:val="en-US"/>
        </w:rPr>
      </w:pPr>
    </w:p>
    <w:p w14:paraId="54E90834" w14:textId="2FE57359" w:rsidR="00E1382B" w:rsidRPr="00565E61" w:rsidRDefault="0073048B" w:rsidP="000E0F53">
      <w:pPr>
        <w:rPr>
          <w:rFonts w:ascii="TheSans C5 Light" w:hAnsi="TheSans C5 Light" w:cs="Calibri"/>
          <w:color w:val="555559"/>
          <w:sz w:val="28"/>
          <w:szCs w:val="28"/>
        </w:rPr>
      </w:pPr>
      <w:r w:rsidRPr="00565E61">
        <w:rPr>
          <w:rFonts w:ascii="TheSans C5 Light" w:hAnsi="TheSans C5 Light" w:cstheme="minorHAnsi"/>
          <w:noProof/>
          <w:color w:val="555559"/>
          <w:sz w:val="22"/>
          <w:szCs w:val="22"/>
          <w:lang w:val="en-US"/>
        </w:rPr>
        <w:lastRenderedPageBreak/>
        <w:drawing>
          <wp:inline distT="0" distB="0" distL="0" distR="0" wp14:anchorId="6FCE16A6" wp14:editId="0CC887FB">
            <wp:extent cx="5756910" cy="3098165"/>
            <wp:effectExtent l="12700" t="12700" r="8890" b="133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1" cstate="print">
                      <a:extLst>
                        <a:ext uri="{28A0092B-C50C-407E-A947-70E740481C1C}">
                          <a14:useLocalDpi xmlns:a14="http://schemas.microsoft.com/office/drawing/2010/main" val="0"/>
                        </a:ext>
                      </a:extLst>
                    </a:blip>
                    <a:srcRect l="2216" t="-70293" r="3334" b="-54043"/>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1086EE7C" w14:textId="2377B3A9" w:rsidR="00E1382B" w:rsidRPr="00565E61" w:rsidRDefault="00E1382B" w:rsidP="000E0F53">
      <w:pPr>
        <w:rPr>
          <w:rFonts w:ascii="TheSans C5 Light" w:hAnsi="TheSans C5 Light" w:cs="Calibri"/>
          <w:color w:val="555559"/>
          <w:sz w:val="28"/>
          <w:szCs w:val="28"/>
        </w:rPr>
      </w:pPr>
    </w:p>
    <w:p w14:paraId="42341F1B" w14:textId="649A17F0" w:rsidR="00E1382B" w:rsidRPr="00565E61" w:rsidRDefault="00E1382B" w:rsidP="000E0F53">
      <w:pPr>
        <w:rPr>
          <w:rFonts w:ascii="TheSans C5 Light" w:hAnsi="TheSans C5 Light" w:cs="Calibri"/>
          <w:color w:val="555559"/>
          <w:sz w:val="28"/>
          <w:szCs w:val="28"/>
        </w:rPr>
      </w:pPr>
    </w:p>
    <w:p w14:paraId="069536D2" w14:textId="77777777" w:rsidR="00E1382B" w:rsidRPr="00565E61" w:rsidRDefault="00E1382B" w:rsidP="000E0F53">
      <w:pPr>
        <w:rPr>
          <w:rFonts w:ascii="TheSans C5 Light" w:hAnsi="TheSans C5 Light" w:cs="Calibri"/>
          <w:color w:val="555559"/>
          <w:sz w:val="28"/>
          <w:szCs w:val="28"/>
        </w:rPr>
      </w:pPr>
    </w:p>
    <w:p w14:paraId="368B5138" w14:textId="71C86AF5" w:rsidR="000E0F53" w:rsidRPr="00565E61" w:rsidRDefault="000E0F53" w:rsidP="000E0F53">
      <w:pPr>
        <w:rPr>
          <w:rFonts w:ascii="TheSans C5 Bold" w:hAnsi="TheSans C5 Bold" w:cs="Calibri"/>
          <w:color w:val="555559"/>
          <w:sz w:val="28"/>
          <w:szCs w:val="28"/>
          <w:lang w:val="en-US"/>
        </w:rPr>
      </w:pPr>
      <w:r w:rsidRPr="00565E61">
        <w:rPr>
          <w:rFonts w:ascii="TheSans C5 Bold" w:hAnsi="TheSans C5 Bold" w:cs="Calibri"/>
          <w:color w:val="555559"/>
          <w:sz w:val="28"/>
          <w:szCs w:val="28"/>
          <w:lang w:val="en-US"/>
        </w:rPr>
        <w:t xml:space="preserve">NIESSING MIRAGE </w:t>
      </w:r>
      <w:r w:rsidR="0003322F" w:rsidRPr="00565E61">
        <w:rPr>
          <w:rFonts w:ascii="TheSans C5 Bold" w:hAnsi="TheSans C5 Bold" w:cs="Calibri"/>
          <w:color w:val="555559"/>
          <w:sz w:val="28"/>
          <w:szCs w:val="28"/>
          <w:lang w:val="en-US"/>
        </w:rPr>
        <w:t>PENDANTS AND EAR JEWELRY</w:t>
      </w:r>
    </w:p>
    <w:p w14:paraId="30BC1D2F" w14:textId="77777777" w:rsidR="0003322F" w:rsidRPr="00565E61" w:rsidRDefault="0003322F" w:rsidP="000E0F53">
      <w:pPr>
        <w:rPr>
          <w:rFonts w:ascii="TheSans C5 Bold" w:hAnsi="TheSans C5 Bold" w:cs="Calibri"/>
          <w:color w:val="555559"/>
          <w:sz w:val="28"/>
          <w:szCs w:val="28"/>
          <w:lang w:val="en-US"/>
        </w:rPr>
      </w:pPr>
    </w:p>
    <w:p w14:paraId="00367C74" w14:textId="740A5D43" w:rsidR="0003322F" w:rsidRPr="00565E61" w:rsidRDefault="0003322F" w:rsidP="0003322F">
      <w:pPr>
        <w:pStyle w:val="StandardWeb"/>
        <w:spacing w:before="0" w:beforeAutospacing="0" w:after="0" w:afterAutospacing="0"/>
        <w:rPr>
          <w:rFonts w:ascii="TheSans C5 Bold" w:hAnsi="TheSans C5 Bold" w:cs="Calibri"/>
          <w:color w:val="555559"/>
          <w:sz w:val="22"/>
          <w:szCs w:val="22"/>
          <w:lang w:val="en-US"/>
        </w:rPr>
      </w:pPr>
      <w:r w:rsidRPr="00565E61">
        <w:rPr>
          <w:rFonts w:ascii="TheSans C5 Bold" w:hAnsi="TheSans C5 Bold" w:cs="Calibri"/>
          <w:color w:val="555559"/>
          <w:sz w:val="22"/>
          <w:szCs w:val="22"/>
          <w:lang w:val="en-US"/>
        </w:rPr>
        <w:t>WHICH VISION CAPTIVATES YOU?</w:t>
      </w:r>
    </w:p>
    <w:p w14:paraId="4CA8BC17" w14:textId="77777777" w:rsidR="0003322F" w:rsidRPr="00565E61" w:rsidRDefault="0003322F" w:rsidP="0003322F">
      <w:pPr>
        <w:pStyle w:val="StandardWeb"/>
        <w:spacing w:before="0" w:beforeAutospacing="0" w:after="0" w:afterAutospacing="0"/>
        <w:rPr>
          <w:rFonts w:ascii="TheSans C5 Bold" w:hAnsi="TheSans C5 Bold" w:cs="Calibri"/>
          <w:color w:val="555559"/>
          <w:sz w:val="22"/>
          <w:szCs w:val="22"/>
          <w:lang w:val="en-US"/>
        </w:rPr>
      </w:pPr>
    </w:p>
    <w:p w14:paraId="45512763" w14:textId="77777777" w:rsidR="0003322F" w:rsidRPr="00565E61" w:rsidRDefault="0003322F" w:rsidP="0003322F">
      <w:pPr>
        <w:pStyle w:val="StandardWeb"/>
        <w:spacing w:before="0" w:beforeAutospacing="0" w:after="0" w:afterAutospacing="0"/>
        <w:rPr>
          <w:rFonts w:ascii="TheSans C5 Bold" w:hAnsi="TheSans C5 Bold" w:cs="Calibri"/>
          <w:color w:val="555559"/>
          <w:sz w:val="22"/>
          <w:szCs w:val="22"/>
          <w:lang w:val="en-US"/>
        </w:rPr>
      </w:pPr>
      <w:r w:rsidRPr="00565E61">
        <w:rPr>
          <w:rFonts w:ascii="TheSans C5 Bold" w:hAnsi="TheSans C5 Bold" w:cs="Calibri"/>
          <w:color w:val="555559"/>
          <w:sz w:val="22"/>
          <w:szCs w:val="22"/>
          <w:lang w:val="en-US"/>
        </w:rPr>
        <w:t>FASCINATING PLAY OF ILLUSIONS</w:t>
      </w:r>
    </w:p>
    <w:p w14:paraId="5560D21D" w14:textId="77777777" w:rsidR="0003322F" w:rsidRPr="00565E61" w:rsidRDefault="0003322F" w:rsidP="0003322F">
      <w:pPr>
        <w:pStyle w:val="StandardWeb"/>
        <w:spacing w:before="0" w:beforeAutospacing="0" w:after="0" w:afterAutospacing="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 xml:space="preserve">A mirage refers to something illusory: a »Fata Morgana«. </w:t>
      </w:r>
      <w:proofErr w:type="spellStart"/>
      <w:r w:rsidRPr="00565E61">
        <w:rPr>
          <w:rFonts w:ascii="TheSans C5 Light" w:hAnsi="TheSans C5 Light" w:cs="Calibri"/>
          <w:color w:val="555559"/>
          <w:sz w:val="22"/>
          <w:szCs w:val="22"/>
          <w:lang w:val="en-US"/>
        </w:rPr>
        <w:t>Niessing</w:t>
      </w:r>
      <w:proofErr w:type="spellEnd"/>
      <w:r w:rsidRPr="00565E61">
        <w:rPr>
          <w:rFonts w:ascii="TheSans C5 Light" w:hAnsi="TheSans C5 Light" w:cs="Calibri"/>
          <w:color w:val="555559"/>
          <w:sz w:val="22"/>
          <w:szCs w:val="22"/>
          <w:lang w:val="en-US"/>
        </w:rPr>
        <w:t xml:space="preserve"> Mirage plays with illusions. It took innovative </w:t>
      </w:r>
      <w:proofErr w:type="spellStart"/>
      <w:r w:rsidRPr="00565E61">
        <w:rPr>
          <w:rFonts w:ascii="TheSans C5 Light" w:hAnsi="TheSans C5 Light" w:cs="Calibri"/>
          <w:color w:val="555559"/>
          <w:sz w:val="22"/>
          <w:szCs w:val="22"/>
          <w:lang w:val="en-US"/>
        </w:rPr>
        <w:t>Niessing</w:t>
      </w:r>
      <w:proofErr w:type="spellEnd"/>
      <w:r w:rsidRPr="00565E61">
        <w:rPr>
          <w:rFonts w:ascii="TheSans C5 Light" w:hAnsi="TheSans C5 Light" w:cs="Calibri"/>
          <w:color w:val="555559"/>
          <w:sz w:val="22"/>
          <w:szCs w:val="22"/>
          <w:lang w:val="en-US"/>
        </w:rPr>
        <w:t xml:space="preserve"> laser</w:t>
      </w:r>
    </w:p>
    <w:p w14:paraId="7E697FE4" w14:textId="004495CD" w:rsidR="0003322F" w:rsidRPr="00565E61" w:rsidRDefault="0003322F" w:rsidP="0003322F">
      <w:pPr>
        <w:pStyle w:val="StandardWeb"/>
        <w:spacing w:before="0" w:beforeAutospacing="0" w:after="0" w:afterAutospacing="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technology, which has been further developed, and new manufacturing and programming techniques to make this jewelry series possible.</w:t>
      </w:r>
    </w:p>
    <w:p w14:paraId="62338BF9" w14:textId="77777777" w:rsidR="0003322F" w:rsidRPr="00565E61" w:rsidRDefault="0003322F" w:rsidP="0003322F">
      <w:pPr>
        <w:pStyle w:val="StandardWeb"/>
        <w:spacing w:before="0" w:beforeAutospacing="0" w:after="0" w:afterAutospacing="0"/>
        <w:rPr>
          <w:rFonts w:ascii="TheSans C5 Light" w:hAnsi="TheSans C5 Light" w:cs="Calibri"/>
          <w:color w:val="555559"/>
          <w:sz w:val="22"/>
          <w:szCs w:val="22"/>
          <w:lang w:val="en-US"/>
        </w:rPr>
      </w:pPr>
    </w:p>
    <w:p w14:paraId="305C5A78" w14:textId="77777777" w:rsidR="0003322F" w:rsidRPr="00565E61" w:rsidRDefault="0003322F" w:rsidP="0003322F">
      <w:pPr>
        <w:pStyle w:val="StandardWeb"/>
        <w:spacing w:before="0" w:beforeAutospacing="0" w:after="0" w:afterAutospacing="0"/>
        <w:rPr>
          <w:rFonts w:ascii="TheSans C5 Bold" w:hAnsi="TheSans C5 Bold" w:cs="Calibri"/>
          <w:color w:val="555559"/>
          <w:sz w:val="22"/>
          <w:szCs w:val="22"/>
          <w:lang w:val="en-US"/>
        </w:rPr>
      </w:pPr>
      <w:r w:rsidRPr="00565E61">
        <w:rPr>
          <w:rFonts w:ascii="TheSans C5 Bold" w:hAnsi="TheSans C5 Bold" w:cs="Calibri"/>
          <w:color w:val="555559"/>
          <w:sz w:val="22"/>
          <w:szCs w:val="22"/>
          <w:lang w:val="en-US"/>
        </w:rPr>
        <w:t>FASCINATING IMAGES EMERGE</w:t>
      </w:r>
    </w:p>
    <w:p w14:paraId="6207852F" w14:textId="6E8DB9A1" w:rsidR="0003322F" w:rsidRPr="00565E61" w:rsidRDefault="0003322F" w:rsidP="0003322F">
      <w:pPr>
        <w:pStyle w:val="StandardWeb"/>
        <w:spacing w:before="0" w:beforeAutospacing="0" w:after="0" w:afterAutospacing="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 xml:space="preserve">The expansive pendants for the </w:t>
      </w:r>
      <w:proofErr w:type="spellStart"/>
      <w:r w:rsidRPr="00565E61">
        <w:rPr>
          <w:rFonts w:ascii="TheSans C5 Light" w:hAnsi="TheSans C5 Light" w:cs="Calibri"/>
          <w:color w:val="555559"/>
          <w:sz w:val="22"/>
          <w:szCs w:val="22"/>
          <w:lang w:val="en-US"/>
        </w:rPr>
        <w:t>Niessing</w:t>
      </w:r>
      <w:proofErr w:type="spellEnd"/>
      <w:r w:rsidRPr="00565E61">
        <w:rPr>
          <w:rFonts w:ascii="TheSans C5 Light" w:hAnsi="TheSans C5 Light" w:cs="Calibri"/>
          <w:color w:val="555559"/>
          <w:sz w:val="22"/>
          <w:szCs w:val="22"/>
          <w:lang w:val="en-US"/>
        </w:rPr>
        <w:t xml:space="preserve"> Coil and ear jewelry absorb and reflect the light in all its facets. Thanks to the unique design, the </w:t>
      </w:r>
      <w:proofErr w:type="spellStart"/>
      <w:r w:rsidRPr="00565E61">
        <w:rPr>
          <w:rFonts w:ascii="TheSans C5 Light" w:hAnsi="TheSans C5 Light" w:cs="Calibri"/>
          <w:color w:val="555559"/>
          <w:sz w:val="22"/>
          <w:szCs w:val="22"/>
          <w:lang w:val="en-US"/>
        </w:rPr>
        <w:t>Niessing</w:t>
      </w:r>
      <w:proofErr w:type="spellEnd"/>
      <w:r w:rsidRPr="00565E61">
        <w:rPr>
          <w:rFonts w:ascii="TheSans C5 Light" w:hAnsi="TheSans C5 Light" w:cs="Calibri"/>
          <w:color w:val="555559"/>
          <w:sz w:val="22"/>
          <w:szCs w:val="22"/>
          <w:lang w:val="en-US"/>
        </w:rPr>
        <w:t xml:space="preserve"> Colors are also enhanced, and they shine with an intensity never seen before.</w:t>
      </w:r>
    </w:p>
    <w:p w14:paraId="4E174C79" w14:textId="77777777" w:rsidR="0003322F" w:rsidRPr="00565E61" w:rsidRDefault="0003322F" w:rsidP="0003322F">
      <w:pPr>
        <w:pStyle w:val="StandardWeb"/>
        <w:spacing w:before="0" w:beforeAutospacing="0" w:after="0" w:afterAutospacing="0"/>
        <w:rPr>
          <w:rFonts w:ascii="TheSans C5 Light" w:hAnsi="TheSans C5 Light" w:cs="Calibri"/>
          <w:color w:val="555559"/>
          <w:sz w:val="22"/>
          <w:szCs w:val="22"/>
          <w:lang w:val="en-US"/>
        </w:rPr>
      </w:pPr>
    </w:p>
    <w:p w14:paraId="558D42E0" w14:textId="6EDDA8E1" w:rsidR="0003322F" w:rsidRPr="00565E61" w:rsidRDefault="0003322F" w:rsidP="0003322F">
      <w:pPr>
        <w:pStyle w:val="StandardWeb"/>
        <w:spacing w:before="0" w:beforeAutospacing="0" w:after="0" w:afterAutospacing="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The individual forms with their slender strips overlap and create the illusion of a transparent body. The air inside the jewelry seems to shimmer and flicker. Gold and platinum acquire a new look that is both dazzling and transparent. Fascinating images emerge, reminiscent of delicate dragonfly wings or flying leaves in the golden autumn light. The glitter of lights dances on the gold strips like rays of sunlight on a swirling surface of water.</w:t>
      </w:r>
    </w:p>
    <w:p w14:paraId="48A4A14B" w14:textId="77777777" w:rsidR="0003322F" w:rsidRPr="00565E61" w:rsidRDefault="0003322F" w:rsidP="0003322F">
      <w:pPr>
        <w:pStyle w:val="StandardWeb"/>
        <w:spacing w:before="0" w:beforeAutospacing="0" w:after="0" w:afterAutospacing="0"/>
        <w:rPr>
          <w:rFonts w:ascii="TheSans C5 Light" w:hAnsi="TheSans C5 Light" w:cs="Calibri"/>
          <w:color w:val="555559"/>
          <w:sz w:val="22"/>
          <w:szCs w:val="22"/>
          <w:lang w:val="en-US"/>
        </w:rPr>
      </w:pPr>
    </w:p>
    <w:p w14:paraId="274B6D4F" w14:textId="77777777" w:rsidR="0003322F" w:rsidRPr="00565E61" w:rsidRDefault="0003322F" w:rsidP="0003322F">
      <w:pPr>
        <w:pStyle w:val="StandardWeb"/>
        <w:spacing w:before="0" w:beforeAutospacing="0" w:after="0" w:afterAutospacing="0"/>
        <w:rPr>
          <w:rFonts w:ascii="TheSans C5 Bold" w:hAnsi="TheSans C5 Bold" w:cs="Calibri"/>
          <w:color w:val="555559"/>
          <w:sz w:val="22"/>
          <w:szCs w:val="22"/>
          <w:lang w:val="en-US"/>
        </w:rPr>
      </w:pPr>
      <w:r w:rsidRPr="00565E61">
        <w:rPr>
          <w:rFonts w:ascii="TheSans C5 Bold" w:hAnsi="TheSans C5 Bold" w:cs="Calibri"/>
          <w:color w:val="555559"/>
          <w:sz w:val="22"/>
          <w:szCs w:val="22"/>
          <w:lang w:val="en-US"/>
        </w:rPr>
        <w:t>AN UNUSUAL HAPTIC EXPERIENCE</w:t>
      </w:r>
    </w:p>
    <w:p w14:paraId="13AD32B0" w14:textId="6ECCA744" w:rsidR="0003322F" w:rsidRPr="00565E61" w:rsidRDefault="0003322F" w:rsidP="0003322F">
      <w:pPr>
        <w:pStyle w:val="StandardWeb"/>
        <w:spacing w:before="0" w:beforeAutospacing="0" w:after="0" w:afterAutospacing="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 xml:space="preserve">Light as a feather and vibrant with each touch, </w:t>
      </w:r>
      <w:proofErr w:type="spellStart"/>
      <w:r w:rsidRPr="00565E61">
        <w:rPr>
          <w:rFonts w:ascii="TheSans C5 Light" w:hAnsi="TheSans C5 Light" w:cs="Calibri"/>
          <w:color w:val="555559"/>
          <w:sz w:val="22"/>
          <w:szCs w:val="22"/>
          <w:lang w:val="en-US"/>
        </w:rPr>
        <w:t>Niessing</w:t>
      </w:r>
      <w:proofErr w:type="spellEnd"/>
      <w:r w:rsidRPr="00565E61">
        <w:rPr>
          <w:rFonts w:ascii="TheSans C5 Light" w:hAnsi="TheSans C5 Light" w:cs="Calibri"/>
          <w:color w:val="555559"/>
          <w:sz w:val="22"/>
          <w:szCs w:val="22"/>
          <w:lang w:val="en-US"/>
        </w:rPr>
        <w:t xml:space="preserve"> Mirage also creates an unusual haptic experience that is surprisingly silky and smooth to the touch.</w:t>
      </w:r>
    </w:p>
    <w:p w14:paraId="263B03FD" w14:textId="77777777" w:rsidR="00565E61" w:rsidRDefault="00565E61" w:rsidP="0003322F">
      <w:pPr>
        <w:pStyle w:val="StandardWeb"/>
        <w:spacing w:before="0" w:beforeAutospacing="0" w:after="0" w:afterAutospacing="0"/>
        <w:rPr>
          <w:rFonts w:ascii="TheSans C5 Light" w:hAnsi="TheSans C5 Light" w:cs="Calibri"/>
          <w:color w:val="555559"/>
          <w:sz w:val="22"/>
          <w:szCs w:val="22"/>
          <w:lang w:val="en-US"/>
        </w:rPr>
      </w:pPr>
    </w:p>
    <w:p w14:paraId="530B439E" w14:textId="77777777" w:rsidR="00565E61" w:rsidRDefault="00565E61" w:rsidP="0003322F">
      <w:pPr>
        <w:pStyle w:val="StandardWeb"/>
        <w:spacing w:before="0" w:beforeAutospacing="0" w:after="0" w:afterAutospacing="0"/>
        <w:rPr>
          <w:rFonts w:ascii="TheSans C5 Light" w:hAnsi="TheSans C5 Light" w:cs="Calibri"/>
          <w:color w:val="555559"/>
          <w:sz w:val="22"/>
          <w:szCs w:val="22"/>
          <w:lang w:val="en-US"/>
        </w:rPr>
      </w:pPr>
    </w:p>
    <w:p w14:paraId="6696861A" w14:textId="77777777" w:rsidR="00565E61" w:rsidRDefault="00565E61" w:rsidP="0003322F">
      <w:pPr>
        <w:pStyle w:val="StandardWeb"/>
        <w:spacing w:before="0" w:beforeAutospacing="0" w:after="0" w:afterAutospacing="0"/>
        <w:rPr>
          <w:rFonts w:ascii="TheSans C5 Light" w:hAnsi="TheSans C5 Light" w:cs="Calibri"/>
          <w:color w:val="555559"/>
          <w:sz w:val="22"/>
          <w:szCs w:val="22"/>
          <w:lang w:val="en-US"/>
        </w:rPr>
      </w:pPr>
    </w:p>
    <w:p w14:paraId="767E4C3F" w14:textId="722DEAD3" w:rsidR="0003322F" w:rsidRPr="00565E61" w:rsidRDefault="0003322F" w:rsidP="0003322F">
      <w:pPr>
        <w:pStyle w:val="StandardWeb"/>
        <w:spacing w:before="0" w:beforeAutospacing="0" w:after="0" w:afterAutospacing="0"/>
        <w:rPr>
          <w:rFonts w:ascii="TheSans C5 Bold" w:hAnsi="TheSans C5 Bold" w:cs="Calibri"/>
          <w:color w:val="555559"/>
          <w:sz w:val="22"/>
          <w:szCs w:val="22"/>
          <w:lang w:val="en-US"/>
        </w:rPr>
      </w:pPr>
      <w:r w:rsidRPr="00565E61">
        <w:rPr>
          <w:rFonts w:ascii="TheSans C5 Bold" w:hAnsi="TheSans C5 Bold" w:cs="Calibri"/>
          <w:color w:val="555559"/>
          <w:sz w:val="22"/>
          <w:szCs w:val="22"/>
          <w:lang w:val="en-US"/>
        </w:rPr>
        <w:lastRenderedPageBreak/>
        <w:t>CHANGEABLE AND FLEXIBLE</w:t>
      </w:r>
    </w:p>
    <w:p w14:paraId="66400392" w14:textId="22ED3DEA" w:rsidR="0003322F" w:rsidRPr="00565E61" w:rsidRDefault="0003322F" w:rsidP="0003322F">
      <w:pPr>
        <w:pStyle w:val="StandardWeb"/>
        <w:spacing w:before="0" w:beforeAutospacing="0" w:after="0" w:afterAutospacing="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 xml:space="preserve">The </w:t>
      </w:r>
      <w:proofErr w:type="spellStart"/>
      <w:r w:rsidRPr="00565E61">
        <w:rPr>
          <w:rFonts w:ascii="TheSans C5 Light" w:hAnsi="TheSans C5 Light" w:cs="Calibri"/>
          <w:color w:val="555559"/>
          <w:sz w:val="22"/>
          <w:szCs w:val="22"/>
          <w:lang w:val="en-US"/>
        </w:rPr>
        <w:t>Niessing</w:t>
      </w:r>
      <w:proofErr w:type="spellEnd"/>
      <w:r w:rsidRPr="00565E61">
        <w:rPr>
          <w:rFonts w:ascii="TheSans C5 Light" w:hAnsi="TheSans C5 Light" w:cs="Calibri"/>
          <w:color w:val="555559"/>
          <w:sz w:val="22"/>
          <w:szCs w:val="22"/>
          <w:lang w:val="en-US"/>
        </w:rPr>
        <w:t xml:space="preserve"> Coil passes smoothly through the two halves of the pendant; it completely disappears in the shimmering inside. </w:t>
      </w:r>
      <w:proofErr w:type="spellStart"/>
      <w:r w:rsidRPr="00565E61">
        <w:rPr>
          <w:rFonts w:ascii="TheSans C5 Light" w:hAnsi="TheSans C5 Light" w:cs="Calibri"/>
          <w:color w:val="555559"/>
          <w:sz w:val="22"/>
          <w:szCs w:val="22"/>
          <w:lang w:val="en-US"/>
        </w:rPr>
        <w:t>Niessing</w:t>
      </w:r>
      <w:proofErr w:type="spellEnd"/>
      <w:r w:rsidRPr="00565E61">
        <w:rPr>
          <w:rFonts w:ascii="TheSans C5 Light" w:hAnsi="TheSans C5 Light" w:cs="Calibri"/>
          <w:color w:val="555559"/>
          <w:sz w:val="22"/>
          <w:szCs w:val="22"/>
          <w:lang w:val="en-US"/>
        </w:rPr>
        <w:t xml:space="preserve"> Mirage has neither top nor bottom, neither front nor back. Each side is different and displays a new pattern, a new reflection, a new shape.</w:t>
      </w:r>
    </w:p>
    <w:p w14:paraId="365543AE" w14:textId="77777777" w:rsidR="0003322F" w:rsidRPr="00565E61" w:rsidRDefault="0003322F" w:rsidP="0003322F">
      <w:pPr>
        <w:pStyle w:val="StandardWeb"/>
        <w:spacing w:before="0" w:beforeAutospacing="0" w:after="0" w:afterAutospacing="0"/>
        <w:rPr>
          <w:rFonts w:ascii="TheSans C5 Light" w:hAnsi="TheSans C5 Light" w:cs="Calibri"/>
          <w:color w:val="555559"/>
          <w:sz w:val="22"/>
          <w:szCs w:val="22"/>
          <w:lang w:val="en-US"/>
        </w:rPr>
      </w:pPr>
    </w:p>
    <w:p w14:paraId="40D5ED74" w14:textId="77777777" w:rsidR="0003322F" w:rsidRPr="00565E61" w:rsidRDefault="0003322F" w:rsidP="0003322F">
      <w:pPr>
        <w:pStyle w:val="StandardWeb"/>
        <w:spacing w:before="0" w:beforeAutospacing="0" w:after="0" w:afterAutospacing="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 xml:space="preserve">The expansive </w:t>
      </w:r>
      <w:proofErr w:type="spellStart"/>
      <w:r w:rsidRPr="00565E61">
        <w:rPr>
          <w:rFonts w:ascii="TheSans C5 Light" w:hAnsi="TheSans C5 Light" w:cs="Calibri"/>
          <w:color w:val="555559"/>
          <w:sz w:val="22"/>
          <w:szCs w:val="22"/>
          <w:lang w:val="en-US"/>
        </w:rPr>
        <w:t>Niessing</w:t>
      </w:r>
      <w:proofErr w:type="spellEnd"/>
      <w:r w:rsidRPr="00565E61">
        <w:rPr>
          <w:rFonts w:ascii="TheSans C5 Light" w:hAnsi="TheSans C5 Light" w:cs="Calibri"/>
          <w:color w:val="555559"/>
          <w:sz w:val="22"/>
          <w:szCs w:val="22"/>
          <w:lang w:val="en-US"/>
        </w:rPr>
        <w:t xml:space="preserve"> Mirage jewelry pieces can be worn as pendants on the </w:t>
      </w:r>
      <w:proofErr w:type="spellStart"/>
      <w:r w:rsidRPr="00565E61">
        <w:rPr>
          <w:rFonts w:ascii="TheSans C5 Light" w:hAnsi="TheSans C5 Light" w:cs="Calibri"/>
          <w:color w:val="555559"/>
          <w:sz w:val="22"/>
          <w:szCs w:val="22"/>
          <w:lang w:val="en-US"/>
        </w:rPr>
        <w:t>Niessing</w:t>
      </w:r>
      <w:proofErr w:type="spellEnd"/>
      <w:r w:rsidRPr="00565E61">
        <w:rPr>
          <w:rFonts w:ascii="TheSans C5 Light" w:hAnsi="TheSans C5 Light" w:cs="Calibri"/>
          <w:color w:val="555559"/>
          <w:sz w:val="22"/>
          <w:szCs w:val="22"/>
          <w:lang w:val="en-US"/>
        </w:rPr>
        <w:t xml:space="preserve"> Coil or with a separate pin as an expressive brooch. Smaller ones can easily be transformed into pendants for ear jewelry. Whether as pendant, ear jewelry or brooch – which vision captivates you?</w:t>
      </w:r>
    </w:p>
    <w:p w14:paraId="75B5C404" w14:textId="592DB215" w:rsidR="000E0F53" w:rsidRPr="00565E61" w:rsidRDefault="000E0F53" w:rsidP="000E0F53">
      <w:pPr>
        <w:rPr>
          <w:rFonts w:ascii="TheSans C5 Light" w:hAnsi="TheSans C5 Light" w:cs="Calibri"/>
          <w:color w:val="555559"/>
          <w:sz w:val="22"/>
          <w:szCs w:val="22"/>
          <w:lang w:val="en-US"/>
        </w:rPr>
      </w:pPr>
    </w:p>
    <w:p w14:paraId="4915A75F" w14:textId="5EC2B5E3" w:rsidR="000E0F53" w:rsidRPr="00565E61" w:rsidRDefault="000E0F53" w:rsidP="000E0F53">
      <w:pPr>
        <w:rPr>
          <w:rFonts w:ascii="TheSans C5 Light" w:hAnsi="TheSans C5 Light" w:cs="Calibri"/>
          <w:color w:val="555559"/>
          <w:sz w:val="22"/>
          <w:szCs w:val="22"/>
          <w:lang w:val="en-US"/>
        </w:rPr>
      </w:pPr>
    </w:p>
    <w:p w14:paraId="6EC89F27" w14:textId="218E8545" w:rsidR="000E0F53" w:rsidRPr="00565E61" w:rsidRDefault="000E0F53" w:rsidP="000E0F53">
      <w:pPr>
        <w:rPr>
          <w:rFonts w:ascii="TheSans C5 Light" w:hAnsi="TheSans C5 Light" w:cs="Calibri"/>
          <w:color w:val="555559"/>
          <w:sz w:val="22"/>
          <w:szCs w:val="22"/>
          <w:lang w:val="en-US"/>
        </w:rPr>
      </w:pPr>
    </w:p>
    <w:p w14:paraId="739B6355" w14:textId="2B3EA7B8" w:rsidR="000E0F53" w:rsidRPr="00565E61" w:rsidRDefault="000E0F53" w:rsidP="000E0F53">
      <w:pPr>
        <w:rPr>
          <w:rFonts w:ascii="TheSans C5 Light" w:hAnsi="TheSans C5 Light" w:cs="Calibri"/>
          <w:color w:val="555559"/>
          <w:sz w:val="22"/>
          <w:szCs w:val="22"/>
          <w:lang w:val="en-US"/>
        </w:rPr>
      </w:pPr>
    </w:p>
    <w:p w14:paraId="1DB510CB" w14:textId="4651F225" w:rsidR="000E0F53" w:rsidRPr="00565E61" w:rsidRDefault="000E0F53" w:rsidP="000E0F53">
      <w:pPr>
        <w:rPr>
          <w:rFonts w:ascii="TheSans C5 Light" w:hAnsi="TheSans C5 Light"/>
          <w:color w:val="555559"/>
          <w:lang w:val="en-US"/>
        </w:rPr>
      </w:pPr>
    </w:p>
    <w:p w14:paraId="50C34A56" w14:textId="6F07975C" w:rsidR="000E0F53" w:rsidRPr="00565E61" w:rsidRDefault="000E0F53" w:rsidP="000E0F53">
      <w:pPr>
        <w:rPr>
          <w:rFonts w:ascii="TheSans C5 Light" w:hAnsi="TheSans C5 Light"/>
          <w:color w:val="555559"/>
          <w:lang w:val="en-US"/>
        </w:rPr>
      </w:pPr>
    </w:p>
    <w:p w14:paraId="21DF9A70" w14:textId="001240E8" w:rsidR="000E0F53" w:rsidRPr="00565E61" w:rsidRDefault="000E0F53" w:rsidP="000E0F53">
      <w:pPr>
        <w:rPr>
          <w:rFonts w:ascii="TheSans C5 Light" w:hAnsi="TheSans C5 Light"/>
          <w:color w:val="555559"/>
          <w:lang w:val="en-US"/>
        </w:rPr>
      </w:pPr>
    </w:p>
    <w:p w14:paraId="5750BDD3" w14:textId="4F8F34AC" w:rsidR="0003322F" w:rsidRPr="00565E61" w:rsidRDefault="0003322F" w:rsidP="000E0F53">
      <w:pPr>
        <w:rPr>
          <w:rFonts w:ascii="TheSans C5 Light" w:hAnsi="TheSans C5 Light"/>
          <w:color w:val="555559"/>
          <w:lang w:val="en-US"/>
        </w:rPr>
      </w:pPr>
    </w:p>
    <w:p w14:paraId="43E49CFA" w14:textId="447B39DA" w:rsidR="0003322F" w:rsidRPr="00565E61" w:rsidRDefault="0003322F" w:rsidP="000E0F53">
      <w:pPr>
        <w:rPr>
          <w:rFonts w:ascii="TheSans C5 Light" w:hAnsi="TheSans C5 Light"/>
          <w:color w:val="555559"/>
          <w:lang w:val="en-US"/>
        </w:rPr>
      </w:pPr>
    </w:p>
    <w:p w14:paraId="46674533" w14:textId="085E13FF" w:rsidR="002E54FC" w:rsidRPr="00565E61" w:rsidRDefault="002E54FC" w:rsidP="000E0F53">
      <w:pPr>
        <w:rPr>
          <w:rFonts w:ascii="TheSans C5 Light" w:hAnsi="TheSans C5 Light"/>
          <w:color w:val="555559"/>
          <w:lang w:val="en-US"/>
        </w:rPr>
      </w:pPr>
    </w:p>
    <w:p w14:paraId="1C31C008" w14:textId="3BA0B4B2" w:rsidR="002E54FC" w:rsidRPr="00565E61" w:rsidRDefault="002E54FC" w:rsidP="000E0F53">
      <w:pPr>
        <w:rPr>
          <w:rFonts w:ascii="TheSans C5 Light" w:hAnsi="TheSans C5 Light"/>
          <w:color w:val="555559"/>
          <w:lang w:val="en-US"/>
        </w:rPr>
      </w:pPr>
    </w:p>
    <w:p w14:paraId="1F40D693" w14:textId="15748AF0" w:rsidR="002E54FC" w:rsidRPr="00565E61" w:rsidRDefault="002E54FC" w:rsidP="000E0F53">
      <w:pPr>
        <w:rPr>
          <w:rFonts w:ascii="TheSans C5 Light" w:hAnsi="TheSans C5 Light"/>
          <w:color w:val="555559"/>
          <w:lang w:val="en-US"/>
        </w:rPr>
      </w:pPr>
    </w:p>
    <w:p w14:paraId="3302E23E" w14:textId="10AE4230" w:rsidR="002E54FC" w:rsidRPr="00565E61" w:rsidRDefault="002E54FC" w:rsidP="000E0F53">
      <w:pPr>
        <w:rPr>
          <w:rFonts w:ascii="TheSans C5 Light" w:hAnsi="TheSans C5 Light"/>
          <w:color w:val="555559"/>
          <w:lang w:val="en-US"/>
        </w:rPr>
      </w:pPr>
    </w:p>
    <w:p w14:paraId="082DE0DD" w14:textId="63184551" w:rsidR="002E54FC" w:rsidRPr="00565E61" w:rsidRDefault="002E54FC" w:rsidP="000E0F53">
      <w:pPr>
        <w:rPr>
          <w:rFonts w:ascii="TheSans C5 Light" w:hAnsi="TheSans C5 Light"/>
          <w:color w:val="555559"/>
          <w:lang w:val="en-US"/>
        </w:rPr>
      </w:pPr>
    </w:p>
    <w:p w14:paraId="352815C2" w14:textId="5DD78B71" w:rsidR="002E54FC" w:rsidRPr="00565E61" w:rsidRDefault="002E54FC" w:rsidP="000E0F53">
      <w:pPr>
        <w:rPr>
          <w:rFonts w:ascii="TheSans C5 Light" w:hAnsi="TheSans C5 Light"/>
          <w:color w:val="555559"/>
          <w:lang w:val="en-US"/>
        </w:rPr>
      </w:pPr>
    </w:p>
    <w:p w14:paraId="310D5155" w14:textId="66F5F734" w:rsidR="002E54FC" w:rsidRPr="00565E61" w:rsidRDefault="002E54FC" w:rsidP="000E0F53">
      <w:pPr>
        <w:rPr>
          <w:rFonts w:ascii="TheSans C5 Light" w:hAnsi="TheSans C5 Light"/>
          <w:color w:val="555559"/>
          <w:lang w:val="en-US"/>
        </w:rPr>
      </w:pPr>
    </w:p>
    <w:p w14:paraId="0519711E" w14:textId="3C153C9A" w:rsidR="002E54FC" w:rsidRPr="00565E61" w:rsidRDefault="002E54FC" w:rsidP="000E0F53">
      <w:pPr>
        <w:rPr>
          <w:rFonts w:ascii="TheSans C5 Light" w:hAnsi="TheSans C5 Light"/>
          <w:color w:val="555559"/>
          <w:lang w:val="en-US"/>
        </w:rPr>
      </w:pPr>
    </w:p>
    <w:p w14:paraId="15C2BC56" w14:textId="6ABFE14B" w:rsidR="002E54FC" w:rsidRPr="00565E61" w:rsidRDefault="002E54FC" w:rsidP="000E0F53">
      <w:pPr>
        <w:rPr>
          <w:rFonts w:ascii="TheSans C5 Light" w:hAnsi="TheSans C5 Light"/>
          <w:color w:val="555559"/>
          <w:lang w:val="en-US"/>
        </w:rPr>
      </w:pPr>
    </w:p>
    <w:p w14:paraId="5E32E0F9" w14:textId="60ED8B6B" w:rsidR="002E54FC" w:rsidRPr="00565E61" w:rsidRDefault="002E54FC" w:rsidP="000E0F53">
      <w:pPr>
        <w:rPr>
          <w:rFonts w:ascii="TheSans C5 Light" w:hAnsi="TheSans C5 Light"/>
          <w:color w:val="555559"/>
          <w:lang w:val="en-US"/>
        </w:rPr>
      </w:pPr>
    </w:p>
    <w:p w14:paraId="140A7558" w14:textId="704472E7" w:rsidR="002E54FC" w:rsidRPr="00565E61" w:rsidRDefault="002E54FC" w:rsidP="000E0F53">
      <w:pPr>
        <w:rPr>
          <w:rFonts w:ascii="TheSans C5 Light" w:hAnsi="TheSans C5 Light"/>
          <w:color w:val="555559"/>
          <w:lang w:val="en-US"/>
        </w:rPr>
      </w:pPr>
    </w:p>
    <w:p w14:paraId="0CF90221" w14:textId="47D3695B" w:rsidR="002E54FC" w:rsidRPr="00565E61" w:rsidRDefault="002E54FC" w:rsidP="000E0F53">
      <w:pPr>
        <w:rPr>
          <w:rFonts w:ascii="TheSans C5 Light" w:hAnsi="TheSans C5 Light"/>
          <w:color w:val="555559"/>
          <w:lang w:val="en-US"/>
        </w:rPr>
      </w:pPr>
    </w:p>
    <w:p w14:paraId="147D98D6" w14:textId="315CF5E0" w:rsidR="002E54FC" w:rsidRPr="00565E61" w:rsidRDefault="002E54FC" w:rsidP="000E0F53">
      <w:pPr>
        <w:rPr>
          <w:rFonts w:ascii="TheSans C5 Light" w:hAnsi="TheSans C5 Light"/>
          <w:color w:val="555559"/>
          <w:lang w:val="en-US"/>
        </w:rPr>
      </w:pPr>
    </w:p>
    <w:p w14:paraId="56516BB0" w14:textId="0C9D2C90" w:rsidR="002E54FC" w:rsidRPr="00565E61" w:rsidRDefault="002E54FC" w:rsidP="000E0F53">
      <w:pPr>
        <w:rPr>
          <w:rFonts w:ascii="TheSans C5 Light" w:hAnsi="TheSans C5 Light"/>
          <w:color w:val="555559"/>
          <w:lang w:val="en-US"/>
        </w:rPr>
      </w:pPr>
    </w:p>
    <w:p w14:paraId="04C339D4" w14:textId="508E1F41" w:rsidR="002E54FC" w:rsidRPr="00565E61" w:rsidRDefault="002E54FC" w:rsidP="000E0F53">
      <w:pPr>
        <w:rPr>
          <w:rFonts w:ascii="TheSans C5 Light" w:hAnsi="TheSans C5 Light"/>
          <w:color w:val="555559"/>
          <w:lang w:val="en-US"/>
        </w:rPr>
      </w:pPr>
    </w:p>
    <w:p w14:paraId="7751E504" w14:textId="1BCBB394" w:rsidR="002E54FC" w:rsidRPr="00565E61" w:rsidRDefault="002E54FC" w:rsidP="000E0F53">
      <w:pPr>
        <w:rPr>
          <w:rFonts w:ascii="TheSans C5 Light" w:hAnsi="TheSans C5 Light"/>
          <w:color w:val="555559"/>
          <w:lang w:val="en-US"/>
        </w:rPr>
      </w:pPr>
    </w:p>
    <w:p w14:paraId="70B5089C" w14:textId="6C182C53" w:rsidR="002E54FC" w:rsidRPr="00565E61" w:rsidRDefault="002E54FC" w:rsidP="000E0F53">
      <w:pPr>
        <w:rPr>
          <w:rFonts w:ascii="TheSans C5 Light" w:hAnsi="TheSans C5 Light"/>
          <w:color w:val="555559"/>
          <w:lang w:val="en-US"/>
        </w:rPr>
      </w:pPr>
    </w:p>
    <w:p w14:paraId="76695C78" w14:textId="430D4C39" w:rsidR="002E54FC" w:rsidRPr="00565E61" w:rsidRDefault="002E54FC" w:rsidP="000E0F53">
      <w:pPr>
        <w:rPr>
          <w:rFonts w:ascii="TheSans C5 Light" w:hAnsi="TheSans C5 Light"/>
          <w:color w:val="555559"/>
          <w:lang w:val="en-US"/>
        </w:rPr>
      </w:pPr>
    </w:p>
    <w:p w14:paraId="7031FE72" w14:textId="48FB5027" w:rsidR="002E54FC" w:rsidRPr="00565E61" w:rsidRDefault="002E54FC" w:rsidP="000E0F53">
      <w:pPr>
        <w:rPr>
          <w:rFonts w:ascii="TheSans C5 Light" w:hAnsi="TheSans C5 Light"/>
          <w:color w:val="555559"/>
          <w:lang w:val="en-US"/>
        </w:rPr>
      </w:pPr>
    </w:p>
    <w:p w14:paraId="6C3EC201" w14:textId="3EA59866" w:rsidR="002E54FC" w:rsidRPr="00565E61" w:rsidRDefault="002E54FC" w:rsidP="000E0F53">
      <w:pPr>
        <w:rPr>
          <w:rFonts w:ascii="TheSans C5 Light" w:hAnsi="TheSans C5 Light"/>
          <w:color w:val="555559"/>
          <w:lang w:val="en-US"/>
        </w:rPr>
      </w:pPr>
    </w:p>
    <w:p w14:paraId="71D45A97" w14:textId="7AA45561" w:rsidR="002E54FC" w:rsidRPr="00565E61" w:rsidRDefault="002E54FC" w:rsidP="000E0F53">
      <w:pPr>
        <w:rPr>
          <w:rFonts w:ascii="TheSans C5 Light" w:hAnsi="TheSans C5 Light"/>
          <w:color w:val="555559"/>
          <w:lang w:val="en-US"/>
        </w:rPr>
      </w:pPr>
    </w:p>
    <w:p w14:paraId="0D6C5444" w14:textId="0FE96915" w:rsidR="002E54FC" w:rsidRPr="00565E61" w:rsidRDefault="002E54FC" w:rsidP="000E0F53">
      <w:pPr>
        <w:rPr>
          <w:rFonts w:ascii="TheSans C5 Light" w:hAnsi="TheSans C5 Light"/>
          <w:color w:val="555559"/>
          <w:lang w:val="en-US"/>
        </w:rPr>
      </w:pPr>
    </w:p>
    <w:p w14:paraId="0870FCD6" w14:textId="71A045AD" w:rsidR="002E54FC" w:rsidRPr="00565E61" w:rsidRDefault="002E54FC" w:rsidP="000E0F53">
      <w:pPr>
        <w:rPr>
          <w:rFonts w:ascii="TheSans C5 Light" w:hAnsi="TheSans C5 Light"/>
          <w:color w:val="555559"/>
          <w:lang w:val="en-US"/>
        </w:rPr>
      </w:pPr>
    </w:p>
    <w:p w14:paraId="2C9DF6EF" w14:textId="4316F6AE" w:rsidR="002E54FC" w:rsidRPr="00565E61" w:rsidRDefault="002E54FC" w:rsidP="000E0F53">
      <w:pPr>
        <w:rPr>
          <w:rFonts w:ascii="TheSans C5 Light" w:hAnsi="TheSans C5 Light"/>
          <w:color w:val="555559"/>
          <w:lang w:val="en-US"/>
        </w:rPr>
      </w:pPr>
    </w:p>
    <w:p w14:paraId="63025277" w14:textId="6B229697" w:rsidR="002E54FC" w:rsidRPr="00565E61" w:rsidRDefault="002E54FC" w:rsidP="000E0F53">
      <w:pPr>
        <w:rPr>
          <w:rFonts w:ascii="TheSans C5 Light" w:hAnsi="TheSans C5 Light"/>
          <w:color w:val="555559"/>
          <w:lang w:val="en-US"/>
        </w:rPr>
      </w:pPr>
    </w:p>
    <w:p w14:paraId="28F80642" w14:textId="77777777" w:rsidR="002E54FC" w:rsidRPr="00565E61" w:rsidRDefault="002E54FC" w:rsidP="000E0F53">
      <w:pPr>
        <w:rPr>
          <w:rFonts w:ascii="TheSans C5 Light" w:hAnsi="TheSans C5 Light"/>
          <w:color w:val="555559"/>
          <w:lang w:val="en-US"/>
        </w:rPr>
      </w:pPr>
    </w:p>
    <w:p w14:paraId="1C052106" w14:textId="77777777" w:rsidR="00E1382B" w:rsidRPr="00565E61" w:rsidRDefault="00E1382B" w:rsidP="000E0F53">
      <w:pPr>
        <w:rPr>
          <w:rFonts w:ascii="TheSans C5 Light" w:hAnsi="TheSans C5 Light"/>
          <w:color w:val="555559"/>
        </w:rPr>
      </w:pPr>
    </w:p>
    <w:p w14:paraId="60244F2E" w14:textId="77777777" w:rsidR="00E1382B" w:rsidRPr="00565E61" w:rsidRDefault="00E1382B" w:rsidP="000E0F53">
      <w:pPr>
        <w:rPr>
          <w:rFonts w:ascii="TheSans C5 Light" w:hAnsi="TheSans C5 Light"/>
          <w:color w:val="555559"/>
        </w:rPr>
      </w:pPr>
    </w:p>
    <w:p w14:paraId="51E8DBA7" w14:textId="0BD0B109" w:rsidR="00CE694C" w:rsidRPr="00565E61" w:rsidRDefault="002E54FC" w:rsidP="000E0F53">
      <w:pPr>
        <w:rPr>
          <w:rFonts w:ascii="TheSans C5 Light" w:hAnsi="TheSans C5 Light"/>
          <w:color w:val="555559"/>
        </w:rPr>
      </w:pPr>
      <w:r w:rsidRPr="00565E61">
        <w:rPr>
          <w:rFonts w:ascii="TheSans C5 Light" w:hAnsi="TheSans C5 Light" w:cstheme="minorHAnsi"/>
          <w:noProof/>
          <w:color w:val="555559"/>
          <w:sz w:val="22"/>
          <w:szCs w:val="22"/>
          <w:lang w:val="en-US"/>
        </w:rPr>
        <w:lastRenderedPageBreak/>
        <w:drawing>
          <wp:inline distT="0" distB="0" distL="0" distR="0" wp14:anchorId="7ABB3A23" wp14:editId="3B6C4AB8">
            <wp:extent cx="5756910" cy="3098165"/>
            <wp:effectExtent l="12700" t="12700" r="8890" b="13335"/>
            <wp:docPr id="8" name="Grafik 8" descr="Ein Bild, das Modeaccessoire, Ring, Go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Modeaccessoire, Ring, Gold enthält.&#10;&#10;Automatisch generierte Beschreibung"/>
                    <pic:cNvPicPr/>
                  </pic:nvPicPr>
                  <pic:blipFill rotWithShape="1">
                    <a:blip r:embed="rId12" cstate="print">
                      <a:extLst>
                        <a:ext uri="{28A0092B-C50C-407E-A947-70E740481C1C}">
                          <a14:useLocalDpi xmlns:a14="http://schemas.microsoft.com/office/drawing/2010/main" val="0"/>
                        </a:ext>
                      </a:extLst>
                    </a:blip>
                    <a:srcRect l="2093" t="13145" r="2985" b="18621"/>
                    <a:stretch/>
                  </pic:blipFill>
                  <pic:spPr bwMode="auto">
                    <a:xfrm>
                      <a:off x="0" y="0"/>
                      <a:ext cx="5756910" cy="3098165"/>
                    </a:xfrm>
                    <a:prstGeom prst="rect">
                      <a:avLst/>
                    </a:prstGeom>
                    <a:noFill/>
                    <a:ln w="0">
                      <a:solidFill>
                        <a:schemeClr val="bg2">
                          <a:lumMod val="75000"/>
                        </a:schemeClr>
                      </a:solidFill>
                    </a:ln>
                    <a:extLst>
                      <a:ext uri="{53640926-AAD7-44D8-BBD7-CCE9431645EC}">
                        <a14:shadowObscured xmlns:a14="http://schemas.microsoft.com/office/drawing/2010/main"/>
                      </a:ext>
                    </a:extLst>
                  </pic:spPr>
                </pic:pic>
              </a:graphicData>
            </a:graphic>
          </wp:inline>
        </w:drawing>
      </w:r>
    </w:p>
    <w:p w14:paraId="1C59B442" w14:textId="77777777" w:rsidR="00E1382B" w:rsidRPr="00565E61" w:rsidRDefault="00E1382B" w:rsidP="000E0F53">
      <w:pPr>
        <w:rPr>
          <w:rFonts w:ascii="TheSans C5 Light" w:hAnsi="TheSans C5 Light"/>
          <w:color w:val="555559"/>
        </w:rPr>
      </w:pPr>
    </w:p>
    <w:p w14:paraId="16E6CD9B" w14:textId="77777777" w:rsidR="00E1382B" w:rsidRPr="00565E61" w:rsidRDefault="00E1382B" w:rsidP="000E0F53">
      <w:pPr>
        <w:rPr>
          <w:rFonts w:ascii="TheSans C5 Light" w:hAnsi="TheSans C5 Light"/>
          <w:color w:val="555559"/>
        </w:rPr>
      </w:pPr>
    </w:p>
    <w:p w14:paraId="2218261F" w14:textId="77777777" w:rsidR="00E1382B" w:rsidRPr="00565E61" w:rsidRDefault="00E1382B" w:rsidP="000E0F53">
      <w:pPr>
        <w:rPr>
          <w:rFonts w:ascii="TheSans C5 Light" w:hAnsi="TheSans C5 Light"/>
          <w:color w:val="555559"/>
        </w:rPr>
      </w:pPr>
    </w:p>
    <w:p w14:paraId="34D3C957" w14:textId="2F6A7506" w:rsidR="00CE694C" w:rsidRPr="00565E61" w:rsidRDefault="00CE694C" w:rsidP="000E0F53">
      <w:pPr>
        <w:rPr>
          <w:rFonts w:ascii="TheSans C5 Bold" w:hAnsi="TheSans C5 Bold" w:cs="Calibri"/>
          <w:color w:val="555559"/>
          <w:sz w:val="28"/>
          <w:szCs w:val="28"/>
          <w:lang w:val="en-US"/>
        </w:rPr>
      </w:pPr>
      <w:r w:rsidRPr="00565E61">
        <w:rPr>
          <w:rFonts w:ascii="TheSans C5 Bold" w:hAnsi="TheSans C5 Bold" w:cs="Calibri"/>
          <w:color w:val="555559"/>
          <w:sz w:val="28"/>
          <w:szCs w:val="28"/>
          <w:lang w:val="en-US"/>
        </w:rPr>
        <w:t xml:space="preserve">NIESSING MIRAGE COLLIER </w:t>
      </w:r>
      <w:r w:rsidR="0003322F" w:rsidRPr="00565E61">
        <w:rPr>
          <w:rFonts w:ascii="TheSans C5 Bold" w:hAnsi="TheSans C5 Bold" w:cs="Calibri"/>
          <w:color w:val="555559"/>
          <w:sz w:val="28"/>
          <w:szCs w:val="28"/>
          <w:lang w:val="en-US"/>
        </w:rPr>
        <w:t xml:space="preserve">AND BANGLES </w:t>
      </w:r>
    </w:p>
    <w:p w14:paraId="3B2CFB0F" w14:textId="77777777" w:rsidR="0003322F" w:rsidRPr="00565E61" w:rsidRDefault="0003322F" w:rsidP="000E0F53">
      <w:pPr>
        <w:rPr>
          <w:rFonts w:ascii="TheSans C5 Bold" w:hAnsi="TheSans C5 Bold" w:cs="Calibri"/>
          <w:color w:val="555559"/>
          <w:sz w:val="28"/>
          <w:szCs w:val="28"/>
          <w:lang w:val="en-US"/>
        </w:rPr>
      </w:pPr>
    </w:p>
    <w:p w14:paraId="039095E3" w14:textId="0730D6E3" w:rsidR="0074221B" w:rsidRPr="00565E61" w:rsidRDefault="0074221B" w:rsidP="0074221B">
      <w:pPr>
        <w:pStyle w:val="StandardWeb"/>
        <w:spacing w:before="0" w:beforeAutospacing="0" w:after="0" w:afterAutospacing="0"/>
        <w:rPr>
          <w:rFonts w:ascii="TheSans C5 Bold" w:hAnsi="TheSans C5 Bold" w:cs="Calibri"/>
          <w:color w:val="555559"/>
          <w:sz w:val="22"/>
          <w:szCs w:val="22"/>
          <w:lang w:val="en-US"/>
        </w:rPr>
      </w:pPr>
      <w:r w:rsidRPr="00565E61">
        <w:rPr>
          <w:rFonts w:ascii="TheSans C5 Bold" w:hAnsi="TheSans C5 Bold" w:cs="Calibri"/>
          <w:color w:val="555559"/>
          <w:sz w:val="22"/>
          <w:szCs w:val="22"/>
          <w:lang w:val="en-US"/>
        </w:rPr>
        <w:t>EVERY MOVEMENT REVEALS A NEW SECRET</w:t>
      </w:r>
    </w:p>
    <w:p w14:paraId="77B07AE2" w14:textId="77777777" w:rsidR="0074221B" w:rsidRPr="00565E61" w:rsidRDefault="0074221B" w:rsidP="0074221B">
      <w:pPr>
        <w:pStyle w:val="StandardWeb"/>
        <w:spacing w:before="0" w:beforeAutospacing="0" w:after="0" w:afterAutospacing="0"/>
        <w:rPr>
          <w:rFonts w:ascii="TheSans C5 Bold" w:hAnsi="TheSans C5 Bold" w:cs="Calibri"/>
          <w:color w:val="555559"/>
          <w:sz w:val="22"/>
          <w:szCs w:val="22"/>
          <w:lang w:val="en-US"/>
        </w:rPr>
      </w:pPr>
    </w:p>
    <w:p w14:paraId="5CD2EA8C" w14:textId="77777777" w:rsidR="0074221B" w:rsidRPr="00565E61" w:rsidRDefault="0074221B" w:rsidP="0074221B">
      <w:pPr>
        <w:pStyle w:val="StandardWeb"/>
        <w:spacing w:before="0" w:beforeAutospacing="0" w:after="0" w:afterAutospacing="0"/>
        <w:rPr>
          <w:rFonts w:ascii="TheSans C5 Bold" w:hAnsi="TheSans C5 Bold" w:cs="Calibri"/>
          <w:color w:val="555559"/>
          <w:sz w:val="22"/>
          <w:szCs w:val="22"/>
          <w:lang w:val="en-US"/>
        </w:rPr>
      </w:pPr>
      <w:r w:rsidRPr="00565E61">
        <w:rPr>
          <w:rFonts w:ascii="TheSans C5 Bold" w:hAnsi="TheSans C5 Bold" w:cs="Calibri"/>
          <w:color w:val="555559"/>
          <w:sz w:val="22"/>
          <w:szCs w:val="22"/>
          <w:lang w:val="en-US"/>
        </w:rPr>
        <w:t>PRECIOUS, VIBRANT JEWELRY</w:t>
      </w:r>
    </w:p>
    <w:p w14:paraId="227CE8D5" w14:textId="77777777" w:rsidR="0074221B" w:rsidRPr="00565E61" w:rsidRDefault="0074221B" w:rsidP="0074221B">
      <w:pPr>
        <w:pStyle w:val="StandardWeb"/>
        <w:spacing w:before="0" w:beforeAutospacing="0" w:after="0" w:afterAutospacing="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Flexible bands of slender strips encircle the neck and wrist, delicately and with iridescence. Every move creates a new and fascinating</w:t>
      </w:r>
    </w:p>
    <w:p w14:paraId="2CFD0367" w14:textId="486727B0" w:rsidR="0074221B" w:rsidRPr="00565E61" w:rsidRDefault="0074221B" w:rsidP="0074221B">
      <w:pPr>
        <w:pStyle w:val="StandardWeb"/>
        <w:spacing w:before="0" w:beforeAutospacing="0" w:after="0" w:afterAutospacing="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pattern: exquisite, captivatingly vibrant jewelry that develops its very own dynamics.</w:t>
      </w:r>
    </w:p>
    <w:p w14:paraId="386A60E2" w14:textId="77777777" w:rsidR="0074221B" w:rsidRPr="00565E61" w:rsidRDefault="0074221B" w:rsidP="0074221B">
      <w:pPr>
        <w:pStyle w:val="StandardWeb"/>
        <w:spacing w:before="0" w:beforeAutospacing="0" w:after="0" w:afterAutospacing="0"/>
        <w:rPr>
          <w:rFonts w:ascii="TheSans C5 Light" w:hAnsi="TheSans C5 Light" w:cs="Calibri"/>
          <w:color w:val="555559"/>
          <w:sz w:val="22"/>
          <w:szCs w:val="22"/>
          <w:lang w:val="en-US"/>
        </w:rPr>
      </w:pPr>
    </w:p>
    <w:p w14:paraId="01785FF6" w14:textId="77777777" w:rsidR="0074221B" w:rsidRPr="00565E61" w:rsidRDefault="0074221B" w:rsidP="0074221B">
      <w:pPr>
        <w:pStyle w:val="StandardWeb"/>
        <w:spacing w:before="0" w:beforeAutospacing="0" w:after="0" w:afterAutospacing="0"/>
        <w:rPr>
          <w:rFonts w:ascii="TheSans C5 Bold" w:hAnsi="TheSans C5 Bold" w:cs="Calibri"/>
          <w:color w:val="555559"/>
          <w:sz w:val="22"/>
          <w:szCs w:val="22"/>
          <w:lang w:val="en-US"/>
        </w:rPr>
      </w:pPr>
      <w:r w:rsidRPr="00565E61">
        <w:rPr>
          <w:rFonts w:ascii="TheSans C5 Bold" w:hAnsi="TheSans C5 Bold" w:cs="Calibri"/>
          <w:color w:val="555559"/>
          <w:sz w:val="22"/>
          <w:szCs w:val="22"/>
          <w:lang w:val="en-US"/>
        </w:rPr>
        <w:t>EXQUISITELY SHIMMERING AT THE NECKLINE</w:t>
      </w:r>
    </w:p>
    <w:p w14:paraId="0206162B" w14:textId="64137EB0" w:rsidR="0074221B" w:rsidRPr="00565E61" w:rsidRDefault="0074221B" w:rsidP="0074221B">
      <w:pPr>
        <w:pStyle w:val="StandardWeb"/>
        <w:spacing w:before="0" w:beforeAutospacing="0" w:after="0" w:afterAutospacing="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The Mirage Collier is a twice wound band with dynamic, sweeping strips. Where the ends of the piece of jewelry meet, a push-in connection is worked into the band of precious metal: barely visible, easy to handle, and absolutely secure.</w:t>
      </w:r>
    </w:p>
    <w:p w14:paraId="5AF015CE" w14:textId="77777777" w:rsidR="0074221B" w:rsidRPr="00565E61" w:rsidRDefault="0074221B" w:rsidP="0074221B">
      <w:pPr>
        <w:pStyle w:val="StandardWeb"/>
        <w:spacing w:before="0" w:beforeAutospacing="0" w:after="0" w:afterAutospacing="0"/>
        <w:rPr>
          <w:rFonts w:ascii="TheSans C5 Light" w:hAnsi="TheSans C5 Light" w:cs="Calibri"/>
          <w:color w:val="555559"/>
          <w:sz w:val="22"/>
          <w:szCs w:val="22"/>
          <w:lang w:val="en-US"/>
        </w:rPr>
      </w:pPr>
    </w:p>
    <w:p w14:paraId="3E8D3322" w14:textId="77777777" w:rsidR="0074221B" w:rsidRPr="00565E61" w:rsidRDefault="0074221B" w:rsidP="0074221B">
      <w:pPr>
        <w:pStyle w:val="StandardWeb"/>
        <w:spacing w:before="0" w:beforeAutospacing="0" w:after="0" w:afterAutospacing="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 xml:space="preserve">The two layers of fine strips shift in relation to each other through movement when worn. The impression is fascinating: shining and iridescent, the ever-changing structures give the necklace a continuously changing appearance. The handcrafted edges of the fine strips are polished to a high gloss. This creates the unique iridescent effect of the </w:t>
      </w:r>
      <w:proofErr w:type="spellStart"/>
      <w:r w:rsidRPr="00565E61">
        <w:rPr>
          <w:rFonts w:ascii="TheSans C5 Light" w:hAnsi="TheSans C5 Light" w:cs="Calibri"/>
          <w:color w:val="555559"/>
          <w:sz w:val="22"/>
          <w:szCs w:val="22"/>
          <w:lang w:val="en-US"/>
        </w:rPr>
        <w:t>Niessing</w:t>
      </w:r>
      <w:proofErr w:type="spellEnd"/>
      <w:r w:rsidRPr="00565E61">
        <w:rPr>
          <w:rFonts w:ascii="TheSans C5 Light" w:hAnsi="TheSans C5 Light" w:cs="Calibri"/>
          <w:color w:val="555559"/>
          <w:sz w:val="22"/>
          <w:szCs w:val="22"/>
          <w:lang w:val="en-US"/>
        </w:rPr>
        <w:t xml:space="preserve"> Mirage necklace.</w:t>
      </w:r>
    </w:p>
    <w:p w14:paraId="4970E6FA" w14:textId="77777777" w:rsidR="0074221B" w:rsidRPr="00565E61" w:rsidRDefault="0074221B" w:rsidP="0074221B">
      <w:pPr>
        <w:pStyle w:val="StandardWeb"/>
        <w:spacing w:before="0" w:beforeAutospacing="0" w:after="0" w:afterAutospacing="0"/>
        <w:rPr>
          <w:rFonts w:ascii="TheSans C5 Light" w:hAnsi="TheSans C5 Light" w:cs="Calibri"/>
          <w:color w:val="555559"/>
          <w:sz w:val="22"/>
          <w:szCs w:val="22"/>
          <w:lang w:val="en-US"/>
        </w:rPr>
      </w:pPr>
    </w:p>
    <w:p w14:paraId="0F4487A7" w14:textId="77777777" w:rsidR="0074221B" w:rsidRPr="00565E61" w:rsidRDefault="0074221B" w:rsidP="0074221B">
      <w:pPr>
        <w:pStyle w:val="StandardWeb"/>
        <w:spacing w:before="0" w:beforeAutospacing="0" w:after="0" w:afterAutospacing="0"/>
        <w:rPr>
          <w:rFonts w:ascii="TheSans C5 Bold" w:hAnsi="TheSans C5 Bold" w:cs="Calibri"/>
          <w:color w:val="555559"/>
          <w:sz w:val="22"/>
          <w:szCs w:val="22"/>
          <w:lang w:val="en-US"/>
        </w:rPr>
      </w:pPr>
    </w:p>
    <w:p w14:paraId="49EF7794" w14:textId="0B59CE1B" w:rsidR="0074221B" w:rsidRPr="00565E61" w:rsidRDefault="0074221B" w:rsidP="0074221B">
      <w:pPr>
        <w:pStyle w:val="StandardWeb"/>
        <w:spacing w:before="0" w:beforeAutospacing="0" w:after="0" w:afterAutospacing="0"/>
        <w:rPr>
          <w:rFonts w:ascii="TheSans C5 Bold" w:hAnsi="TheSans C5 Bold" w:cs="Calibri"/>
          <w:color w:val="555559"/>
          <w:sz w:val="22"/>
          <w:szCs w:val="22"/>
          <w:lang w:val="en-US"/>
        </w:rPr>
      </w:pPr>
      <w:r w:rsidRPr="00565E61">
        <w:rPr>
          <w:rFonts w:ascii="TheSans C5 Bold" w:hAnsi="TheSans C5 Bold" w:cs="Calibri"/>
          <w:color w:val="555559"/>
          <w:sz w:val="22"/>
          <w:szCs w:val="22"/>
          <w:lang w:val="en-US"/>
        </w:rPr>
        <w:t>EXTRAVAGANT AND PRESENT</w:t>
      </w:r>
    </w:p>
    <w:p w14:paraId="02CB3A4B" w14:textId="77777777" w:rsidR="0074221B" w:rsidRPr="00565E61" w:rsidRDefault="0074221B" w:rsidP="0074221B">
      <w:pPr>
        <w:pStyle w:val="StandardWeb"/>
        <w:spacing w:before="0" w:beforeAutospacing="0" w:after="0" w:afterAutospacing="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Shorter variants of the Mirage Bangle loop around the wrist twice, resting around the arm. The two layers of slender, dynamic, sweeping strips shift in relation to each other. The longer Mirage bangle forms a triple loop, with the individual layers smoothly interlacing; the jewelry gains an extraordinarily spacious yet extravagant presence.</w:t>
      </w:r>
    </w:p>
    <w:p w14:paraId="4CCB642D" w14:textId="37A3918D" w:rsidR="00E1382B" w:rsidRPr="00565E61" w:rsidRDefault="0074221B" w:rsidP="00565E61">
      <w:pPr>
        <w:pStyle w:val="StandardWeb"/>
        <w:spacing w:before="0" w:beforeAutospacing="0" w:after="0" w:afterAutospacing="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Discover the fascinating play of illusions!</w:t>
      </w:r>
    </w:p>
    <w:p w14:paraId="683F7684" w14:textId="77777777" w:rsidR="00E1382B" w:rsidRPr="00565E61" w:rsidRDefault="00E1382B" w:rsidP="000E0F53">
      <w:pPr>
        <w:rPr>
          <w:rFonts w:ascii="TheSans C5 Light" w:hAnsi="TheSans C5 Light" w:cs="Calibri"/>
          <w:color w:val="555559"/>
          <w:sz w:val="22"/>
          <w:szCs w:val="22"/>
          <w:lang w:val="en-US"/>
        </w:rPr>
      </w:pPr>
    </w:p>
    <w:p w14:paraId="20B4170D" w14:textId="31CEDEA0" w:rsidR="00CE694C" w:rsidRPr="00565E61" w:rsidRDefault="00CE694C" w:rsidP="000E0F53">
      <w:pPr>
        <w:rPr>
          <w:rFonts w:ascii="TheSans C5 Bold" w:hAnsi="TheSans C5 Bold" w:cs="Calibri"/>
          <w:color w:val="555559"/>
          <w:sz w:val="28"/>
          <w:szCs w:val="28"/>
          <w:lang w:val="en-US"/>
        </w:rPr>
      </w:pPr>
      <w:r w:rsidRPr="00565E61">
        <w:rPr>
          <w:rFonts w:ascii="TheSans C5 Bold" w:hAnsi="TheSans C5 Bold" w:cs="Calibri"/>
          <w:color w:val="555559"/>
          <w:sz w:val="28"/>
          <w:szCs w:val="28"/>
          <w:lang w:val="en-US"/>
        </w:rPr>
        <w:lastRenderedPageBreak/>
        <w:t>NIESSING MIRAGE LOOP</w:t>
      </w:r>
    </w:p>
    <w:p w14:paraId="5C1D5628" w14:textId="77777777" w:rsidR="0074221B" w:rsidRPr="00565E61" w:rsidRDefault="0074221B" w:rsidP="000E0F53">
      <w:pPr>
        <w:rPr>
          <w:rFonts w:ascii="TheSans C5 Bold" w:hAnsi="TheSans C5 Bold" w:cs="Calibri"/>
          <w:color w:val="555559"/>
          <w:sz w:val="28"/>
          <w:szCs w:val="28"/>
          <w:lang w:val="en-US"/>
        </w:rPr>
      </w:pPr>
    </w:p>
    <w:p w14:paraId="2D4F89A9" w14:textId="6C7F29ED" w:rsidR="0074221B" w:rsidRPr="00565E61" w:rsidRDefault="0074221B" w:rsidP="0074221B">
      <w:pPr>
        <w:pStyle w:val="StandardWeb"/>
        <w:spacing w:before="0" w:beforeAutospacing="0" w:after="0" w:afterAutospacing="0"/>
        <w:rPr>
          <w:rFonts w:ascii="TheSans C5 Bold" w:hAnsi="TheSans C5 Bold" w:cs="Calibri"/>
          <w:color w:val="555559"/>
          <w:sz w:val="22"/>
          <w:szCs w:val="22"/>
          <w:lang w:val="en-US"/>
        </w:rPr>
      </w:pPr>
      <w:r w:rsidRPr="00565E61">
        <w:rPr>
          <w:rFonts w:ascii="TheSans C5 Bold" w:hAnsi="TheSans C5 Bold" w:cs="Calibri"/>
          <w:color w:val="555559"/>
          <w:sz w:val="22"/>
          <w:szCs w:val="22"/>
          <w:lang w:val="en-US"/>
        </w:rPr>
        <w:t>THE LOVELIEST SYMBOL OF ETERNITY</w:t>
      </w:r>
    </w:p>
    <w:p w14:paraId="65784A6D" w14:textId="77777777" w:rsidR="0074221B" w:rsidRPr="00565E61" w:rsidRDefault="0074221B" w:rsidP="0074221B">
      <w:pPr>
        <w:pStyle w:val="StandardWeb"/>
        <w:spacing w:before="0" w:beforeAutospacing="0" w:after="0" w:afterAutospacing="0"/>
        <w:rPr>
          <w:rFonts w:ascii="TheSans C5 Bold" w:hAnsi="TheSans C5 Bold" w:cs="Calibri"/>
          <w:color w:val="555559"/>
          <w:sz w:val="22"/>
          <w:szCs w:val="22"/>
          <w:lang w:val="en-US"/>
        </w:rPr>
      </w:pPr>
    </w:p>
    <w:p w14:paraId="5F60F23B" w14:textId="77777777" w:rsidR="0074221B" w:rsidRPr="00565E61" w:rsidRDefault="0074221B" w:rsidP="0074221B">
      <w:pPr>
        <w:pStyle w:val="StandardWeb"/>
        <w:spacing w:before="0" w:beforeAutospacing="0" w:after="0" w:afterAutospacing="0"/>
        <w:rPr>
          <w:rFonts w:ascii="TheSans C5 Bold" w:hAnsi="TheSans C5 Bold" w:cs="Calibri"/>
          <w:color w:val="555559"/>
          <w:sz w:val="22"/>
          <w:szCs w:val="22"/>
          <w:lang w:val="en-US"/>
        </w:rPr>
      </w:pPr>
      <w:r w:rsidRPr="00565E61">
        <w:rPr>
          <w:rFonts w:ascii="TheSans C5 Bold" w:hAnsi="TheSans C5 Bold" w:cs="Calibri"/>
          <w:color w:val="555559"/>
          <w:sz w:val="22"/>
          <w:szCs w:val="22"/>
          <w:lang w:val="en-US"/>
        </w:rPr>
        <w:t>ARCHITECTURE IN MINIATURE</w:t>
      </w:r>
    </w:p>
    <w:p w14:paraId="2539B978" w14:textId="52CC3600" w:rsidR="0074221B" w:rsidRPr="00565E61" w:rsidRDefault="0074221B" w:rsidP="0074221B">
      <w:pPr>
        <w:pStyle w:val="StandardWeb"/>
        <w:spacing w:before="0" w:beforeAutospacing="0" w:after="0" w:afterAutospacing="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An iridescent band with slender strips, artfully intertwined, becomes a delicate pendant. Mirage Loop plays with illusions: an architectural work of art, self-contained without beginning or end. What shape of the infinite do you see? A vortex in the ocean that magically captivates the viewer's gaze? A shimmering seashell on the beach? Whatever the eye beholds: Discover the magic of eternity!</w:t>
      </w:r>
    </w:p>
    <w:p w14:paraId="7F40883F" w14:textId="77777777" w:rsidR="0074221B" w:rsidRPr="00565E61" w:rsidRDefault="0074221B" w:rsidP="0074221B">
      <w:pPr>
        <w:pStyle w:val="StandardWeb"/>
        <w:spacing w:before="0" w:beforeAutospacing="0" w:after="0" w:afterAutospacing="0"/>
        <w:rPr>
          <w:rFonts w:ascii="TheSans C5 Light" w:hAnsi="TheSans C5 Light" w:cs="Calibri"/>
          <w:color w:val="555559"/>
          <w:sz w:val="22"/>
          <w:szCs w:val="22"/>
          <w:lang w:val="en-US"/>
        </w:rPr>
      </w:pPr>
    </w:p>
    <w:p w14:paraId="328D09FC" w14:textId="77777777" w:rsidR="0074221B" w:rsidRPr="00565E61" w:rsidRDefault="0074221B" w:rsidP="0074221B">
      <w:pPr>
        <w:pStyle w:val="StandardWeb"/>
        <w:spacing w:before="0" w:beforeAutospacing="0" w:after="0" w:afterAutospacing="0"/>
        <w:rPr>
          <w:rFonts w:ascii="TheSans C5 Bold" w:hAnsi="TheSans C5 Bold" w:cs="Calibri"/>
          <w:color w:val="555559"/>
          <w:sz w:val="22"/>
          <w:szCs w:val="22"/>
          <w:lang w:val="en-US"/>
        </w:rPr>
      </w:pPr>
      <w:r w:rsidRPr="00565E61">
        <w:rPr>
          <w:rFonts w:ascii="TheSans C5 Bold" w:hAnsi="TheSans C5 Bold" w:cs="Calibri"/>
          <w:color w:val="555559"/>
          <w:sz w:val="22"/>
          <w:szCs w:val="22"/>
          <w:lang w:val="en-US"/>
        </w:rPr>
        <w:t>MORE INTRICATE FOR THE NIESSING SELECTION</w:t>
      </w:r>
    </w:p>
    <w:p w14:paraId="67C4D6C5" w14:textId="77777777" w:rsidR="0074221B" w:rsidRPr="00565E61" w:rsidRDefault="0074221B" w:rsidP="0074221B">
      <w:pPr>
        <w:pStyle w:val="StandardWeb"/>
        <w:spacing w:before="0" w:beforeAutospacing="0" w:after="0" w:afterAutospacing="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 xml:space="preserve">For the </w:t>
      </w:r>
      <w:proofErr w:type="spellStart"/>
      <w:r w:rsidRPr="00565E61">
        <w:rPr>
          <w:rFonts w:ascii="TheSans C5 Light" w:hAnsi="TheSans C5 Light" w:cs="Calibri"/>
          <w:color w:val="555559"/>
          <w:sz w:val="22"/>
          <w:szCs w:val="22"/>
          <w:lang w:val="en-US"/>
        </w:rPr>
        <w:t>Niessing</w:t>
      </w:r>
      <w:proofErr w:type="spellEnd"/>
      <w:r w:rsidRPr="00565E61">
        <w:rPr>
          <w:rFonts w:ascii="TheSans C5 Light" w:hAnsi="TheSans C5 Light" w:cs="Calibri"/>
          <w:color w:val="555559"/>
          <w:sz w:val="22"/>
          <w:szCs w:val="22"/>
          <w:lang w:val="en-US"/>
        </w:rPr>
        <w:t xml:space="preserve"> Selection – our »handpicked selection« of unique design classics for the </w:t>
      </w:r>
      <w:proofErr w:type="spellStart"/>
      <w:r w:rsidRPr="00565E61">
        <w:rPr>
          <w:rFonts w:ascii="TheSans C5 Light" w:hAnsi="TheSans C5 Light" w:cs="Calibri"/>
          <w:color w:val="555559"/>
          <w:sz w:val="22"/>
          <w:szCs w:val="22"/>
          <w:lang w:val="en-US"/>
        </w:rPr>
        <w:t>Niessing</w:t>
      </w:r>
      <w:proofErr w:type="spellEnd"/>
      <w:r w:rsidRPr="00565E61">
        <w:rPr>
          <w:rFonts w:ascii="TheSans C5 Light" w:hAnsi="TheSans C5 Light" w:cs="Calibri"/>
          <w:color w:val="555559"/>
          <w:sz w:val="22"/>
          <w:szCs w:val="22"/>
          <w:lang w:val="en-US"/>
        </w:rPr>
        <w:t xml:space="preserve"> Coil – we have made Mirage Loop even more intricate and delicate. It appears different from every new perspective and change of light – and always unique.</w:t>
      </w:r>
    </w:p>
    <w:p w14:paraId="7D72346C" w14:textId="21520906" w:rsidR="00CE694C" w:rsidRPr="00565E61" w:rsidRDefault="00CE694C" w:rsidP="000E0F53">
      <w:pPr>
        <w:rPr>
          <w:rFonts w:ascii="TheSans C5 Light" w:hAnsi="TheSans C5 Light" w:cs="Calibri"/>
          <w:color w:val="555559"/>
          <w:sz w:val="22"/>
          <w:szCs w:val="22"/>
          <w:lang w:val="en-US"/>
        </w:rPr>
      </w:pPr>
    </w:p>
    <w:p w14:paraId="6330F355" w14:textId="67F40102" w:rsidR="00CE694C" w:rsidRPr="00565E61" w:rsidRDefault="00CE694C" w:rsidP="000E0F53">
      <w:pPr>
        <w:rPr>
          <w:rFonts w:ascii="TheSans C5 Light" w:hAnsi="TheSans C5 Light" w:cs="Calibri"/>
          <w:color w:val="555559"/>
          <w:sz w:val="22"/>
          <w:szCs w:val="22"/>
          <w:lang w:val="en-US"/>
        </w:rPr>
      </w:pPr>
    </w:p>
    <w:p w14:paraId="16D7909B" w14:textId="66D34CD8" w:rsidR="00CE694C" w:rsidRPr="00565E61" w:rsidRDefault="00CE694C" w:rsidP="000E0F53">
      <w:pPr>
        <w:rPr>
          <w:rFonts w:ascii="TheSans C5 Light" w:hAnsi="TheSans C5 Light" w:cs="Calibri"/>
          <w:color w:val="555559"/>
          <w:sz w:val="22"/>
          <w:szCs w:val="22"/>
          <w:lang w:val="en-US"/>
        </w:rPr>
      </w:pPr>
    </w:p>
    <w:p w14:paraId="5337DFB2" w14:textId="7C9A66D1" w:rsidR="00CE694C" w:rsidRPr="00565E61" w:rsidRDefault="00CE694C" w:rsidP="000E0F53">
      <w:pPr>
        <w:rPr>
          <w:rFonts w:ascii="TheSans C5 Bold" w:hAnsi="TheSans C5 Bold" w:cs="Calibri"/>
          <w:color w:val="555559"/>
          <w:sz w:val="28"/>
          <w:szCs w:val="28"/>
          <w:lang w:val="en-US"/>
        </w:rPr>
      </w:pPr>
      <w:r w:rsidRPr="00565E61">
        <w:rPr>
          <w:rFonts w:ascii="TheSans C5 Bold" w:hAnsi="TheSans C5 Bold" w:cs="Calibri"/>
          <w:color w:val="555559"/>
          <w:sz w:val="28"/>
          <w:szCs w:val="28"/>
          <w:lang w:val="en-US"/>
        </w:rPr>
        <w:t>NIESSING MIRAGE LIMITED EDITION</w:t>
      </w:r>
    </w:p>
    <w:p w14:paraId="4A675A0F" w14:textId="77777777" w:rsidR="0074221B" w:rsidRPr="00565E61" w:rsidRDefault="0074221B" w:rsidP="000E0F53">
      <w:pPr>
        <w:rPr>
          <w:rFonts w:ascii="TheSans C5 Light" w:hAnsi="TheSans C5 Light" w:cs="Calibri"/>
          <w:color w:val="555559"/>
          <w:sz w:val="28"/>
          <w:szCs w:val="28"/>
          <w:lang w:val="en-US"/>
        </w:rPr>
      </w:pPr>
    </w:p>
    <w:p w14:paraId="2C9CF5A2" w14:textId="79F6CE48" w:rsidR="0074221B" w:rsidRPr="00565E61" w:rsidRDefault="0074221B" w:rsidP="0074221B">
      <w:pPr>
        <w:pStyle w:val="StandardWeb"/>
        <w:spacing w:before="0" w:beforeAutospacing="0" w:after="0" w:afterAutospacing="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Reach for the stars!</w:t>
      </w:r>
    </w:p>
    <w:p w14:paraId="0C54A263" w14:textId="77777777" w:rsidR="0074221B" w:rsidRPr="00565E61" w:rsidRDefault="0074221B" w:rsidP="0074221B">
      <w:pPr>
        <w:pStyle w:val="StandardWeb"/>
        <w:spacing w:before="0" w:beforeAutospacing="0" w:after="0" w:afterAutospacing="0"/>
        <w:rPr>
          <w:rFonts w:ascii="TheSans C5 Light" w:hAnsi="TheSans C5 Light" w:cs="Calibri"/>
          <w:color w:val="555559"/>
          <w:sz w:val="22"/>
          <w:szCs w:val="22"/>
          <w:lang w:val="en-US"/>
        </w:rPr>
      </w:pPr>
    </w:p>
    <w:p w14:paraId="1C88139B" w14:textId="77777777" w:rsidR="0074221B" w:rsidRPr="00565E61" w:rsidRDefault="0074221B" w:rsidP="0074221B">
      <w:pPr>
        <w:pStyle w:val="StandardWeb"/>
        <w:spacing w:before="0" w:beforeAutospacing="0" w:after="0" w:afterAutospacing="0"/>
        <w:rPr>
          <w:rFonts w:ascii="TheSans C5 Bold" w:hAnsi="TheSans C5 Bold" w:cs="Calibri"/>
          <w:color w:val="555559"/>
          <w:sz w:val="22"/>
          <w:szCs w:val="22"/>
          <w:lang w:val="en-US"/>
        </w:rPr>
      </w:pPr>
      <w:r w:rsidRPr="00565E61">
        <w:rPr>
          <w:rFonts w:ascii="TheSans C5 Bold" w:hAnsi="TheSans C5 Bold" w:cs="Calibri"/>
          <w:color w:val="555559"/>
          <w:sz w:val="22"/>
          <w:szCs w:val="22"/>
          <w:lang w:val="en-US"/>
        </w:rPr>
        <w:t>WE LET MIRAGE SPARKLE</w:t>
      </w:r>
    </w:p>
    <w:p w14:paraId="2B64ED4A" w14:textId="25E657C1" w:rsidR="0074221B" w:rsidRPr="00565E61" w:rsidRDefault="0074221B" w:rsidP="0074221B">
      <w:pPr>
        <w:pStyle w:val="StandardWeb"/>
        <w:spacing w:before="0" w:beforeAutospacing="0" w:after="0" w:afterAutospacing="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 xml:space="preserve">This strictly limited edition celebrates the Mirage design, which has won numerous awards – only 99 pieces of each shape and </w:t>
      </w:r>
      <w:proofErr w:type="spellStart"/>
      <w:r w:rsidRPr="00565E61">
        <w:rPr>
          <w:rFonts w:ascii="TheSans C5 Light" w:hAnsi="TheSans C5 Light" w:cs="Calibri"/>
          <w:color w:val="555559"/>
          <w:sz w:val="22"/>
          <w:szCs w:val="22"/>
          <w:lang w:val="en-US"/>
        </w:rPr>
        <w:t>Niessing</w:t>
      </w:r>
      <w:proofErr w:type="spellEnd"/>
      <w:r w:rsidRPr="00565E61">
        <w:rPr>
          <w:rFonts w:ascii="TheSans C5 Light" w:hAnsi="TheSans C5 Light" w:cs="Calibri"/>
          <w:color w:val="555559"/>
          <w:sz w:val="22"/>
          <w:szCs w:val="22"/>
          <w:lang w:val="en-US"/>
        </w:rPr>
        <w:t xml:space="preserve"> Color will be produced. Twelve diamonds meet the delicate pendants. The seemingly random arrangement of the precious gems on the slender strips of the jewelry pieces creates a fascinating symbiosis and additionally enhances the Mirage effect: it shimmers even more from within, exuding greater luster and vibrancy.</w:t>
      </w:r>
    </w:p>
    <w:p w14:paraId="10C14BE7" w14:textId="77777777" w:rsidR="0074221B" w:rsidRPr="00565E61" w:rsidRDefault="0074221B" w:rsidP="0074221B">
      <w:pPr>
        <w:pStyle w:val="StandardWeb"/>
        <w:spacing w:before="0" w:beforeAutospacing="0" w:after="0" w:afterAutospacing="0"/>
        <w:rPr>
          <w:rFonts w:ascii="TheSans C5 Light" w:hAnsi="TheSans C5 Light" w:cs="Calibri"/>
          <w:color w:val="555559"/>
          <w:sz w:val="22"/>
          <w:szCs w:val="22"/>
          <w:lang w:val="en-US"/>
        </w:rPr>
      </w:pPr>
    </w:p>
    <w:p w14:paraId="59EFEA67" w14:textId="77777777" w:rsidR="0074221B" w:rsidRPr="00565E61" w:rsidRDefault="0074221B" w:rsidP="0074221B">
      <w:pPr>
        <w:pStyle w:val="StandardWeb"/>
        <w:spacing w:before="0" w:beforeAutospacing="0" w:after="0" w:afterAutospacing="0"/>
        <w:rPr>
          <w:rFonts w:ascii="TheSans C5 Bold" w:hAnsi="TheSans C5 Bold" w:cs="Calibri"/>
          <w:color w:val="555559"/>
          <w:sz w:val="22"/>
          <w:szCs w:val="22"/>
          <w:lang w:val="en-US"/>
        </w:rPr>
      </w:pPr>
      <w:r w:rsidRPr="00565E61">
        <w:rPr>
          <w:rFonts w:ascii="TheSans C5 Bold" w:hAnsi="TheSans C5 Bold" w:cs="Calibri"/>
          <w:color w:val="555559"/>
          <w:sz w:val="22"/>
          <w:szCs w:val="22"/>
          <w:lang w:val="en-US"/>
        </w:rPr>
        <w:t>UNIQUE SETTING TECHNIQUE FOR FINE DIAMONDS</w:t>
      </w:r>
    </w:p>
    <w:p w14:paraId="640045EF" w14:textId="50FF952D" w:rsidR="0074221B" w:rsidRPr="00565E61" w:rsidRDefault="0074221B" w:rsidP="0074221B">
      <w:pPr>
        <w:pStyle w:val="StandardWeb"/>
        <w:spacing w:before="0" w:beforeAutospacing="0" w:after="0" w:afterAutospacing="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Thanks to the innovative setting technique, as well as those further developed especially for this Limited Edition, the diamonds and the dazzling precious metal outdo one another in their radiance: mysteriously twinkling points of light against the midnight blue sky, like magic stardust…</w:t>
      </w:r>
    </w:p>
    <w:p w14:paraId="780AB763" w14:textId="77777777" w:rsidR="0074221B" w:rsidRPr="00565E61" w:rsidRDefault="0074221B" w:rsidP="0074221B">
      <w:pPr>
        <w:pStyle w:val="StandardWeb"/>
        <w:spacing w:before="0" w:beforeAutospacing="0" w:after="0" w:afterAutospacing="0"/>
        <w:rPr>
          <w:rFonts w:ascii="TheSans C5 Light" w:hAnsi="TheSans C5 Light" w:cs="Calibri"/>
          <w:color w:val="555559"/>
          <w:sz w:val="22"/>
          <w:szCs w:val="22"/>
          <w:lang w:val="en-US"/>
        </w:rPr>
      </w:pPr>
    </w:p>
    <w:p w14:paraId="7987DDD4" w14:textId="77777777" w:rsidR="0074221B" w:rsidRPr="00565E61" w:rsidRDefault="0074221B" w:rsidP="0074221B">
      <w:pPr>
        <w:pStyle w:val="StandardWeb"/>
        <w:spacing w:before="0" w:beforeAutospacing="0" w:after="0" w:afterAutospacing="0"/>
        <w:rPr>
          <w:rFonts w:ascii="TheSans C5 Light" w:hAnsi="TheSans C5 Light" w:cs="Calibri"/>
          <w:color w:val="555559"/>
          <w:sz w:val="22"/>
          <w:szCs w:val="22"/>
        </w:rPr>
      </w:pPr>
      <w:proofErr w:type="spellStart"/>
      <w:r w:rsidRPr="00565E61">
        <w:rPr>
          <w:rFonts w:ascii="TheSans C5 Light" w:hAnsi="TheSans C5 Light" w:cs="Calibri"/>
          <w:color w:val="555559"/>
          <w:sz w:val="22"/>
          <w:szCs w:val="22"/>
        </w:rPr>
        <w:t>Reach</w:t>
      </w:r>
      <w:proofErr w:type="spellEnd"/>
      <w:r w:rsidRPr="00565E61">
        <w:rPr>
          <w:rFonts w:ascii="TheSans C5 Light" w:hAnsi="TheSans C5 Light" w:cs="Calibri"/>
          <w:color w:val="555559"/>
          <w:sz w:val="22"/>
          <w:szCs w:val="22"/>
        </w:rPr>
        <w:t xml:space="preserve"> </w:t>
      </w:r>
      <w:proofErr w:type="spellStart"/>
      <w:r w:rsidRPr="00565E61">
        <w:rPr>
          <w:rFonts w:ascii="TheSans C5 Light" w:hAnsi="TheSans C5 Light" w:cs="Calibri"/>
          <w:color w:val="555559"/>
          <w:sz w:val="22"/>
          <w:szCs w:val="22"/>
        </w:rPr>
        <w:t>for</w:t>
      </w:r>
      <w:proofErr w:type="spellEnd"/>
      <w:r w:rsidRPr="00565E61">
        <w:rPr>
          <w:rFonts w:ascii="TheSans C5 Light" w:hAnsi="TheSans C5 Light" w:cs="Calibri"/>
          <w:color w:val="555559"/>
          <w:sz w:val="22"/>
          <w:szCs w:val="22"/>
        </w:rPr>
        <w:t xml:space="preserve"> </w:t>
      </w:r>
      <w:proofErr w:type="spellStart"/>
      <w:r w:rsidRPr="00565E61">
        <w:rPr>
          <w:rFonts w:ascii="TheSans C5 Light" w:hAnsi="TheSans C5 Light" w:cs="Calibri"/>
          <w:color w:val="555559"/>
          <w:sz w:val="22"/>
          <w:szCs w:val="22"/>
        </w:rPr>
        <w:t>the</w:t>
      </w:r>
      <w:proofErr w:type="spellEnd"/>
      <w:r w:rsidRPr="00565E61">
        <w:rPr>
          <w:rFonts w:ascii="TheSans C5 Light" w:hAnsi="TheSans C5 Light" w:cs="Calibri"/>
          <w:color w:val="555559"/>
          <w:sz w:val="22"/>
          <w:szCs w:val="22"/>
        </w:rPr>
        <w:t xml:space="preserve"> </w:t>
      </w:r>
      <w:proofErr w:type="spellStart"/>
      <w:r w:rsidRPr="00565E61">
        <w:rPr>
          <w:rFonts w:ascii="TheSans C5 Light" w:hAnsi="TheSans C5 Light" w:cs="Calibri"/>
          <w:color w:val="555559"/>
          <w:sz w:val="22"/>
          <w:szCs w:val="22"/>
        </w:rPr>
        <w:t>stars</w:t>
      </w:r>
      <w:proofErr w:type="spellEnd"/>
      <w:r w:rsidRPr="00565E61">
        <w:rPr>
          <w:rFonts w:ascii="TheSans C5 Light" w:hAnsi="TheSans C5 Light" w:cs="Calibri"/>
          <w:color w:val="555559"/>
          <w:sz w:val="22"/>
          <w:szCs w:val="22"/>
        </w:rPr>
        <w:t>!</w:t>
      </w:r>
    </w:p>
    <w:p w14:paraId="6D88342B" w14:textId="1D465886" w:rsidR="00CE694C" w:rsidRPr="00565E61" w:rsidRDefault="00CE694C" w:rsidP="000E0F53">
      <w:pPr>
        <w:rPr>
          <w:rFonts w:ascii="TheSans C5 Light" w:hAnsi="TheSans C5 Light" w:cs="Calibri"/>
          <w:color w:val="555559"/>
          <w:sz w:val="22"/>
          <w:szCs w:val="22"/>
        </w:rPr>
      </w:pPr>
    </w:p>
    <w:p w14:paraId="2EBECCBF" w14:textId="68C17A79" w:rsidR="00CE694C" w:rsidRPr="00565E61" w:rsidRDefault="00CE694C" w:rsidP="000E0F53">
      <w:pPr>
        <w:rPr>
          <w:rFonts w:ascii="TheSans C5 Light" w:hAnsi="TheSans C5 Light" w:cs="Calibri"/>
          <w:color w:val="555559"/>
          <w:sz w:val="22"/>
          <w:szCs w:val="22"/>
        </w:rPr>
      </w:pPr>
    </w:p>
    <w:p w14:paraId="618471E9" w14:textId="3112DE73" w:rsidR="00CE694C" w:rsidRPr="00565E61" w:rsidRDefault="00CE694C" w:rsidP="000E0F53">
      <w:pPr>
        <w:rPr>
          <w:rFonts w:ascii="TheSans C5 Light" w:hAnsi="TheSans C5 Light" w:cs="Calibri"/>
          <w:color w:val="555559"/>
          <w:sz w:val="22"/>
          <w:szCs w:val="22"/>
        </w:rPr>
      </w:pPr>
    </w:p>
    <w:p w14:paraId="452E7656" w14:textId="77777777" w:rsidR="0074221B" w:rsidRPr="00565E61" w:rsidRDefault="0074221B" w:rsidP="000E0F53">
      <w:pPr>
        <w:rPr>
          <w:rFonts w:ascii="TheSans C5 Light" w:hAnsi="TheSans C5 Light" w:cs="Calibri"/>
          <w:color w:val="555559"/>
          <w:sz w:val="22"/>
          <w:szCs w:val="22"/>
        </w:rPr>
      </w:pPr>
    </w:p>
    <w:p w14:paraId="6D1071CF" w14:textId="77777777" w:rsidR="0074221B" w:rsidRPr="00565E61" w:rsidRDefault="0074221B" w:rsidP="000E0F53">
      <w:pPr>
        <w:rPr>
          <w:rFonts w:ascii="TheSans C5 Light" w:hAnsi="TheSans C5 Light" w:cs="Calibri"/>
          <w:color w:val="555559"/>
          <w:sz w:val="22"/>
          <w:szCs w:val="22"/>
        </w:rPr>
      </w:pPr>
    </w:p>
    <w:p w14:paraId="0E58A3D7" w14:textId="77777777" w:rsidR="00E1382B" w:rsidRPr="00565E61" w:rsidRDefault="00E1382B" w:rsidP="000E0F53">
      <w:pPr>
        <w:rPr>
          <w:rFonts w:ascii="TheSans C5 Light" w:hAnsi="TheSans C5 Light" w:cs="Calibri"/>
          <w:color w:val="555559"/>
          <w:sz w:val="22"/>
          <w:szCs w:val="22"/>
        </w:rPr>
      </w:pPr>
    </w:p>
    <w:p w14:paraId="77B28F60" w14:textId="5F233C70" w:rsidR="00E1382B" w:rsidRPr="00565E61" w:rsidRDefault="00E1382B" w:rsidP="000E0F53">
      <w:pPr>
        <w:rPr>
          <w:rFonts w:ascii="TheSans C5 Light" w:hAnsi="TheSans C5 Light" w:cs="Calibri"/>
          <w:color w:val="555559"/>
          <w:sz w:val="22"/>
          <w:szCs w:val="22"/>
        </w:rPr>
      </w:pPr>
    </w:p>
    <w:p w14:paraId="65D28634" w14:textId="587359D9" w:rsidR="00E1382B" w:rsidRPr="00565E61" w:rsidRDefault="00E1382B" w:rsidP="000E0F53">
      <w:pPr>
        <w:rPr>
          <w:rFonts w:ascii="TheSans C5 Light" w:hAnsi="TheSans C5 Light" w:cs="Calibri"/>
          <w:color w:val="555559"/>
          <w:sz w:val="22"/>
          <w:szCs w:val="22"/>
        </w:rPr>
      </w:pPr>
    </w:p>
    <w:p w14:paraId="5C4AB551" w14:textId="391ADC50" w:rsidR="00E1382B" w:rsidRPr="00565E61" w:rsidRDefault="00E1382B" w:rsidP="000E0F53">
      <w:pPr>
        <w:rPr>
          <w:rFonts w:ascii="TheSans C5 Light" w:hAnsi="TheSans C5 Light" w:cs="Calibri"/>
          <w:color w:val="555559"/>
          <w:sz w:val="22"/>
          <w:szCs w:val="22"/>
        </w:rPr>
      </w:pPr>
    </w:p>
    <w:p w14:paraId="5682B484" w14:textId="6F54026B" w:rsidR="00E1382B" w:rsidRPr="00565E61" w:rsidRDefault="00E1382B" w:rsidP="000E0F53">
      <w:pPr>
        <w:rPr>
          <w:rFonts w:ascii="TheSans C5 Light" w:hAnsi="TheSans C5 Light" w:cs="Calibri"/>
          <w:color w:val="555559"/>
          <w:sz w:val="22"/>
          <w:szCs w:val="22"/>
        </w:rPr>
      </w:pPr>
    </w:p>
    <w:p w14:paraId="04EDB43E" w14:textId="2E285B42" w:rsidR="00E1382B" w:rsidRPr="00565E61" w:rsidRDefault="00E1382B" w:rsidP="000E0F53">
      <w:pPr>
        <w:rPr>
          <w:rFonts w:ascii="TheSans C5 Light" w:hAnsi="TheSans C5 Light" w:cs="Calibri"/>
          <w:color w:val="555559"/>
          <w:sz w:val="22"/>
          <w:szCs w:val="22"/>
        </w:rPr>
      </w:pPr>
    </w:p>
    <w:p w14:paraId="5D41B74F" w14:textId="3D2244B7" w:rsidR="00E1382B" w:rsidRPr="00565E61" w:rsidRDefault="00E1382B" w:rsidP="000E0F53">
      <w:pPr>
        <w:rPr>
          <w:rFonts w:ascii="TheSans C5 Light" w:hAnsi="TheSans C5 Light" w:cs="Calibri"/>
          <w:color w:val="555559"/>
          <w:sz w:val="22"/>
          <w:szCs w:val="22"/>
        </w:rPr>
      </w:pPr>
    </w:p>
    <w:p w14:paraId="6D9F5028" w14:textId="77777777" w:rsidR="00E1382B" w:rsidRPr="00565E61" w:rsidRDefault="00E1382B" w:rsidP="000E0F53">
      <w:pPr>
        <w:rPr>
          <w:rFonts w:ascii="TheSans C5 Light" w:hAnsi="TheSans C5 Light" w:cs="Calibri"/>
          <w:color w:val="555559"/>
          <w:sz w:val="22"/>
          <w:szCs w:val="22"/>
        </w:rPr>
      </w:pPr>
    </w:p>
    <w:p w14:paraId="20A46E2B" w14:textId="77777777" w:rsidR="00E1382B" w:rsidRPr="00565E61" w:rsidRDefault="00E1382B" w:rsidP="000E0F53">
      <w:pPr>
        <w:rPr>
          <w:rFonts w:ascii="TheSans C5 Light" w:hAnsi="TheSans C5 Light" w:cs="Calibri"/>
          <w:color w:val="555559"/>
          <w:sz w:val="22"/>
          <w:szCs w:val="22"/>
        </w:rPr>
      </w:pPr>
    </w:p>
    <w:p w14:paraId="1495C8F8" w14:textId="13D2FF9A" w:rsidR="0074221B" w:rsidRPr="00565E61" w:rsidRDefault="002E54FC" w:rsidP="000E0F53">
      <w:pPr>
        <w:rPr>
          <w:rFonts w:ascii="TheSans C5 Light" w:hAnsi="TheSans C5 Light" w:cs="Calibri"/>
          <w:color w:val="555559"/>
          <w:sz w:val="22"/>
          <w:szCs w:val="22"/>
        </w:rPr>
      </w:pPr>
      <w:r w:rsidRPr="00565E61">
        <w:rPr>
          <w:rFonts w:ascii="TheSans C5 Light" w:hAnsi="TheSans C5 Light" w:cstheme="minorHAnsi"/>
          <w:noProof/>
          <w:color w:val="555559"/>
          <w:sz w:val="22"/>
          <w:szCs w:val="22"/>
          <w:lang w:val="en-US"/>
        </w:rPr>
        <w:lastRenderedPageBreak/>
        <w:drawing>
          <wp:inline distT="0" distB="0" distL="0" distR="0" wp14:anchorId="7208B985" wp14:editId="622188FC">
            <wp:extent cx="5756910" cy="3098165"/>
            <wp:effectExtent l="12700" t="12700" r="8890" b="13335"/>
            <wp:docPr id="3" name="Grafik 3" descr="Ein Bild, das Gras, draußen, Himmel, Land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ras, draußen, Himmel, Landschaft enthält.&#10;&#10;Automatisch generierte Beschreibung"/>
                    <pic:cNvPicPr/>
                  </pic:nvPicPr>
                  <pic:blipFill>
                    <a:blip r:embed="rId13" cstate="print">
                      <a:extLst>
                        <a:ext uri="{28A0092B-C50C-407E-A947-70E740481C1C}">
                          <a14:useLocalDpi xmlns:a14="http://schemas.microsoft.com/office/drawing/2010/main" val="0"/>
                        </a:ext>
                      </a:extLst>
                    </a:blip>
                    <a:srcRect l="9767" r="9767"/>
                    <a:stretch>
                      <a:fillRect/>
                    </a:stretch>
                  </pic:blipFill>
                  <pic:spPr bwMode="auto">
                    <a:xfrm>
                      <a:off x="0" y="0"/>
                      <a:ext cx="5756910" cy="3098165"/>
                    </a:xfrm>
                    <a:prstGeom prst="rect">
                      <a:avLst/>
                    </a:prstGeom>
                    <a:noFill/>
                    <a:ln w="0">
                      <a:solidFill>
                        <a:schemeClr val="bg2">
                          <a:lumMod val="75000"/>
                        </a:schemeClr>
                      </a:solidFill>
                    </a:ln>
                    <a:extLst>
                      <a:ext uri="{53640926-AAD7-44D8-BBD7-CCE9431645EC}">
                        <a14:shadowObscured xmlns:a14="http://schemas.microsoft.com/office/drawing/2010/main"/>
                      </a:ext>
                    </a:extLst>
                  </pic:spPr>
                </pic:pic>
              </a:graphicData>
            </a:graphic>
          </wp:inline>
        </w:drawing>
      </w:r>
    </w:p>
    <w:p w14:paraId="35FB6C54" w14:textId="77777777" w:rsidR="00E1382B" w:rsidRPr="00565E61" w:rsidRDefault="00E1382B" w:rsidP="0074221B">
      <w:pPr>
        <w:pStyle w:val="StandardWeb"/>
        <w:spacing w:before="0" w:beforeAutospacing="0" w:after="0" w:afterAutospacing="0"/>
        <w:rPr>
          <w:rFonts w:ascii="TheSans C5 Light" w:hAnsi="TheSans C5 Light" w:cs="Calibri"/>
          <w:color w:val="555559"/>
          <w:sz w:val="28"/>
          <w:szCs w:val="28"/>
          <w:lang w:val="en-US"/>
        </w:rPr>
      </w:pPr>
    </w:p>
    <w:p w14:paraId="4CC04BE3" w14:textId="77777777" w:rsidR="00E1382B" w:rsidRPr="00565E61" w:rsidRDefault="00E1382B" w:rsidP="0074221B">
      <w:pPr>
        <w:pStyle w:val="StandardWeb"/>
        <w:spacing w:before="0" w:beforeAutospacing="0" w:after="0" w:afterAutospacing="0"/>
        <w:rPr>
          <w:rFonts w:ascii="TheSans C5 Light" w:hAnsi="TheSans C5 Light" w:cs="Calibri"/>
          <w:color w:val="555559"/>
          <w:sz w:val="28"/>
          <w:szCs w:val="28"/>
          <w:lang w:val="en-US"/>
        </w:rPr>
      </w:pPr>
    </w:p>
    <w:p w14:paraId="2291E6CC" w14:textId="77777777" w:rsidR="00E1382B" w:rsidRPr="00565E61" w:rsidRDefault="00E1382B" w:rsidP="0074221B">
      <w:pPr>
        <w:pStyle w:val="StandardWeb"/>
        <w:spacing w:before="0" w:beforeAutospacing="0" w:after="0" w:afterAutospacing="0"/>
        <w:rPr>
          <w:rFonts w:ascii="TheSans C5 Light" w:hAnsi="TheSans C5 Light" w:cs="Calibri"/>
          <w:color w:val="555559"/>
          <w:sz w:val="28"/>
          <w:szCs w:val="28"/>
          <w:lang w:val="en-US"/>
        </w:rPr>
      </w:pPr>
    </w:p>
    <w:p w14:paraId="7D5A0F76" w14:textId="082C324A" w:rsidR="0074221B" w:rsidRPr="00565E61" w:rsidRDefault="0074221B" w:rsidP="0074221B">
      <w:pPr>
        <w:pStyle w:val="StandardWeb"/>
        <w:spacing w:before="0" w:beforeAutospacing="0" w:after="0" w:afterAutospacing="0"/>
        <w:rPr>
          <w:rFonts w:ascii="TheSans C5 Bold" w:hAnsi="TheSans C5 Bold" w:cs="Calibri"/>
          <w:color w:val="555559"/>
          <w:sz w:val="28"/>
          <w:szCs w:val="28"/>
          <w:lang w:val="en-US"/>
        </w:rPr>
      </w:pPr>
      <w:r w:rsidRPr="00565E61">
        <w:rPr>
          <w:rFonts w:ascii="TheSans C5 Bold" w:hAnsi="TheSans C5 Bold" w:cs="Calibri"/>
          <w:color w:val="555559"/>
          <w:sz w:val="28"/>
          <w:szCs w:val="28"/>
          <w:lang w:val="en-US"/>
        </w:rPr>
        <w:t>SUSTAINABILITY AND OUR COMPANY CULTURE</w:t>
      </w:r>
    </w:p>
    <w:p w14:paraId="035ACA1D" w14:textId="77777777" w:rsidR="004B7A29" w:rsidRPr="00565E61" w:rsidRDefault="004B7A29" w:rsidP="0074221B">
      <w:pPr>
        <w:pStyle w:val="StandardWeb"/>
        <w:spacing w:before="0" w:beforeAutospacing="0" w:after="0" w:afterAutospacing="0"/>
        <w:rPr>
          <w:rFonts w:ascii="TheSans C5 Light" w:hAnsi="TheSans C5 Light" w:cs="Calibri"/>
          <w:color w:val="555559"/>
          <w:sz w:val="28"/>
          <w:szCs w:val="28"/>
          <w:lang w:val="en-US"/>
        </w:rPr>
      </w:pPr>
    </w:p>
    <w:p w14:paraId="03101EA0" w14:textId="4D0869D0" w:rsidR="0074221B" w:rsidRPr="00565E61" w:rsidRDefault="0074221B" w:rsidP="0074221B">
      <w:pPr>
        <w:pStyle w:val="StandardWeb"/>
        <w:spacing w:before="0" w:beforeAutospacing="0" w:after="0" w:afterAutospacing="0"/>
        <w:rPr>
          <w:rFonts w:ascii="TheSans C5 Bold" w:hAnsi="TheSans C5 Bold" w:cs="Calibri"/>
          <w:color w:val="555559"/>
          <w:sz w:val="22"/>
          <w:szCs w:val="22"/>
          <w:lang w:val="en-US"/>
        </w:rPr>
      </w:pPr>
      <w:r w:rsidRPr="00565E61">
        <w:rPr>
          <w:rFonts w:ascii="TheSans C5 Bold" w:hAnsi="TheSans C5 Bold" w:cs="Calibri"/>
          <w:color w:val="555559"/>
          <w:sz w:val="22"/>
          <w:szCs w:val="22"/>
          <w:lang w:val="en-US"/>
        </w:rPr>
        <w:t>THINK SUSTAINABLY – ACT WITH ENVIRONMENTAL AWARENESS</w:t>
      </w:r>
    </w:p>
    <w:p w14:paraId="56D04201" w14:textId="77777777" w:rsidR="004B7A29" w:rsidRPr="00565E61" w:rsidRDefault="004B7A29" w:rsidP="0074221B">
      <w:pPr>
        <w:pStyle w:val="StandardWeb"/>
        <w:spacing w:before="0" w:beforeAutospacing="0" w:after="0" w:afterAutospacing="0"/>
        <w:rPr>
          <w:rFonts w:ascii="TheSans C5 Light" w:hAnsi="TheSans C5 Light" w:cs="Calibri"/>
          <w:color w:val="555559"/>
          <w:sz w:val="22"/>
          <w:szCs w:val="22"/>
          <w:lang w:val="en-US"/>
        </w:rPr>
      </w:pPr>
    </w:p>
    <w:p w14:paraId="1C73A43D" w14:textId="0E80FA5B" w:rsidR="0074221B" w:rsidRPr="00565E61" w:rsidRDefault="0074221B" w:rsidP="0074221B">
      <w:pPr>
        <w:pStyle w:val="StandardWeb"/>
        <w:spacing w:before="0" w:beforeAutospacing="0" w:after="0" w:afterAutospacing="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 xml:space="preserve">All </w:t>
      </w:r>
      <w:proofErr w:type="spellStart"/>
      <w:r w:rsidRPr="00565E61">
        <w:rPr>
          <w:rFonts w:ascii="TheSans C5 Light" w:hAnsi="TheSans C5 Light" w:cs="Calibri"/>
          <w:color w:val="555559"/>
          <w:sz w:val="22"/>
          <w:szCs w:val="22"/>
          <w:lang w:val="en-US"/>
        </w:rPr>
        <w:t>Niessing</w:t>
      </w:r>
      <w:proofErr w:type="spellEnd"/>
      <w:r w:rsidRPr="00565E61">
        <w:rPr>
          <w:rFonts w:ascii="TheSans C5 Light" w:hAnsi="TheSans C5 Light" w:cs="Calibri"/>
          <w:color w:val="555559"/>
          <w:sz w:val="22"/>
          <w:szCs w:val="22"/>
          <w:lang w:val="en-US"/>
        </w:rPr>
        <w:t xml:space="preserve"> precious metals are obtained in a sustainable manner. The gold we use is exclusively from the recovery of secondary resources (recycling) – also referred to as urban mining – and we obtain precious metals from certified German and Swiss refineries. The entire alloying process takes place at </w:t>
      </w:r>
      <w:proofErr w:type="spellStart"/>
      <w:r w:rsidRPr="00565E61">
        <w:rPr>
          <w:rFonts w:ascii="TheSans C5 Light" w:hAnsi="TheSans C5 Light" w:cs="Calibri"/>
          <w:color w:val="555559"/>
          <w:sz w:val="22"/>
          <w:szCs w:val="22"/>
          <w:lang w:val="en-US"/>
        </w:rPr>
        <w:t>Niessing</w:t>
      </w:r>
      <w:proofErr w:type="spellEnd"/>
      <w:r w:rsidRPr="00565E61">
        <w:rPr>
          <w:rFonts w:ascii="TheSans C5 Light" w:hAnsi="TheSans C5 Light" w:cs="Calibri"/>
          <w:color w:val="555559"/>
          <w:sz w:val="22"/>
          <w:szCs w:val="22"/>
          <w:lang w:val="en-US"/>
        </w:rPr>
        <w:t xml:space="preserve"> in the manufactory, where recycling and reutilization also have top priority. Recycled precious metal is the most sustainable source for our exclusive pieces of jewelry.</w:t>
      </w:r>
    </w:p>
    <w:p w14:paraId="05112E4F" w14:textId="77777777" w:rsidR="004B7A29" w:rsidRPr="00565E61" w:rsidRDefault="004B7A29" w:rsidP="0074221B">
      <w:pPr>
        <w:pStyle w:val="StandardWeb"/>
        <w:spacing w:before="0" w:beforeAutospacing="0" w:after="0" w:afterAutospacing="0"/>
        <w:rPr>
          <w:rFonts w:ascii="TheSans C5 Light" w:hAnsi="TheSans C5 Light" w:cs="Calibri"/>
          <w:color w:val="555559"/>
          <w:sz w:val="22"/>
          <w:szCs w:val="22"/>
          <w:lang w:val="en-US"/>
        </w:rPr>
      </w:pPr>
    </w:p>
    <w:p w14:paraId="1B706FE9" w14:textId="77777777" w:rsidR="0074221B" w:rsidRPr="00565E61" w:rsidRDefault="0074221B" w:rsidP="0074221B">
      <w:pPr>
        <w:pStyle w:val="StandardWeb"/>
        <w:spacing w:before="0" w:beforeAutospacing="0" w:after="0" w:afterAutospacing="0"/>
        <w:rPr>
          <w:rFonts w:ascii="TheSans C5 Bold" w:hAnsi="TheSans C5 Bold" w:cs="Calibri"/>
          <w:color w:val="555559"/>
          <w:sz w:val="22"/>
          <w:szCs w:val="22"/>
          <w:lang w:val="en-US"/>
        </w:rPr>
      </w:pPr>
      <w:r w:rsidRPr="00565E61">
        <w:rPr>
          <w:rFonts w:ascii="TheSans C5 Bold" w:hAnsi="TheSans C5 Bold" w:cs="Calibri"/>
          <w:color w:val="555559"/>
          <w:sz w:val="22"/>
          <w:szCs w:val="22"/>
          <w:lang w:val="en-US"/>
        </w:rPr>
        <w:t>CERTIFIED BY THE RESPONSIBLE JEWELLERY COUNCIL</w:t>
      </w:r>
    </w:p>
    <w:p w14:paraId="2A0D2E0A" w14:textId="77777777" w:rsidR="004B7A29" w:rsidRPr="00565E61" w:rsidRDefault="0074221B" w:rsidP="0074221B">
      <w:pPr>
        <w:pStyle w:val="StandardWeb"/>
        <w:spacing w:before="0" w:beforeAutospacing="0" w:after="0" w:afterAutospacing="0"/>
        <w:rPr>
          <w:rFonts w:ascii="TheSans C5 Light" w:hAnsi="TheSans C5 Light" w:cs="Calibri"/>
          <w:color w:val="555559"/>
          <w:sz w:val="22"/>
          <w:szCs w:val="22"/>
          <w:lang w:val="en-US"/>
        </w:rPr>
      </w:pPr>
      <w:proofErr w:type="spellStart"/>
      <w:r w:rsidRPr="00565E61">
        <w:rPr>
          <w:rFonts w:ascii="TheSans C5 Light" w:hAnsi="TheSans C5 Light" w:cs="Calibri"/>
          <w:color w:val="555559"/>
          <w:sz w:val="22"/>
          <w:szCs w:val="22"/>
          <w:lang w:val="en-US"/>
        </w:rPr>
        <w:t>Niessing</w:t>
      </w:r>
      <w:proofErr w:type="spellEnd"/>
      <w:r w:rsidRPr="00565E61">
        <w:rPr>
          <w:rFonts w:ascii="TheSans C5 Light" w:hAnsi="TheSans C5 Light" w:cs="Calibri"/>
          <w:color w:val="555559"/>
          <w:sz w:val="22"/>
          <w:szCs w:val="22"/>
          <w:lang w:val="en-US"/>
        </w:rPr>
        <w:t xml:space="preserve"> – a certified member of the Responsible </w:t>
      </w:r>
      <w:proofErr w:type="spellStart"/>
      <w:r w:rsidRPr="00565E61">
        <w:rPr>
          <w:rFonts w:ascii="TheSans C5 Light" w:hAnsi="TheSans C5 Light" w:cs="Calibri"/>
          <w:color w:val="555559"/>
          <w:sz w:val="22"/>
          <w:szCs w:val="22"/>
          <w:lang w:val="en-US"/>
        </w:rPr>
        <w:t>Jewellery</w:t>
      </w:r>
      <w:proofErr w:type="spellEnd"/>
      <w:r w:rsidRPr="00565E61">
        <w:rPr>
          <w:rFonts w:ascii="TheSans C5 Light" w:hAnsi="TheSans C5 Light" w:cs="Calibri"/>
          <w:color w:val="555559"/>
          <w:sz w:val="22"/>
          <w:szCs w:val="22"/>
          <w:lang w:val="en-US"/>
        </w:rPr>
        <w:t xml:space="preserve"> Council since January 2021 –</w:t>
      </w:r>
    </w:p>
    <w:p w14:paraId="43820D85" w14:textId="56AC0CB3" w:rsidR="0074221B" w:rsidRPr="00565E61" w:rsidRDefault="0074221B" w:rsidP="0074221B">
      <w:pPr>
        <w:pStyle w:val="StandardWeb"/>
        <w:spacing w:before="0" w:beforeAutospacing="0" w:after="0" w:afterAutospacing="0"/>
        <w:rPr>
          <w:rFonts w:ascii="TheSans C5 Light" w:hAnsi="TheSans C5 Light" w:cs="Calibri"/>
          <w:color w:val="555559"/>
          <w:sz w:val="22"/>
          <w:szCs w:val="22"/>
          <w:lang w:val="en-US"/>
        </w:rPr>
      </w:pPr>
      <w:r w:rsidRPr="00565E61">
        <w:rPr>
          <w:rFonts w:ascii="TheSans C5 Light" w:hAnsi="TheSans C5 Light" w:cs="Calibri"/>
          <w:color w:val="555559"/>
          <w:sz w:val="22"/>
          <w:szCs w:val="22"/>
          <w:lang w:val="en-US"/>
        </w:rPr>
        <w:t>publishes a comprehensive sustainability report once a year with an overview of its commitment to manufacturing and design, supply chains, employees, the environment as well as social responsibility.</w:t>
      </w:r>
    </w:p>
    <w:p w14:paraId="21700B6B" w14:textId="6272B9EC" w:rsidR="004B7A29" w:rsidRPr="00565E61" w:rsidRDefault="004B7A29" w:rsidP="0074221B">
      <w:pPr>
        <w:pStyle w:val="StandardWeb"/>
        <w:spacing w:before="0" w:beforeAutospacing="0" w:after="0" w:afterAutospacing="0"/>
        <w:rPr>
          <w:rFonts w:ascii="TheSans C5 Light" w:hAnsi="TheSans C5 Light" w:cs="Calibri"/>
          <w:color w:val="555559"/>
          <w:sz w:val="22"/>
          <w:szCs w:val="22"/>
          <w:lang w:val="en-US"/>
        </w:rPr>
      </w:pPr>
    </w:p>
    <w:p w14:paraId="66537976" w14:textId="2B677ED5" w:rsidR="004B7A29" w:rsidRPr="00565E61" w:rsidRDefault="004B7A29" w:rsidP="0074221B">
      <w:pPr>
        <w:pStyle w:val="StandardWeb"/>
        <w:spacing w:before="0" w:beforeAutospacing="0" w:after="0" w:afterAutospacing="0"/>
        <w:rPr>
          <w:rFonts w:ascii="TheSans C5 Light" w:hAnsi="TheSans C5 Light" w:cs="Calibri"/>
          <w:color w:val="555559"/>
          <w:sz w:val="22"/>
          <w:szCs w:val="22"/>
          <w:lang w:val="en-US"/>
        </w:rPr>
      </w:pPr>
    </w:p>
    <w:p w14:paraId="3C79787D" w14:textId="1B10155A" w:rsidR="004B7A29" w:rsidRPr="00565E61" w:rsidRDefault="004B7A29" w:rsidP="0074221B">
      <w:pPr>
        <w:pStyle w:val="StandardWeb"/>
        <w:spacing w:before="0" w:beforeAutospacing="0" w:after="0" w:afterAutospacing="0"/>
        <w:rPr>
          <w:rFonts w:ascii="TheSans C5 Light" w:hAnsi="TheSans C5 Light" w:cs="Calibri"/>
          <w:color w:val="555559"/>
          <w:sz w:val="22"/>
          <w:szCs w:val="22"/>
          <w:lang w:val="en-US"/>
        </w:rPr>
      </w:pPr>
    </w:p>
    <w:p w14:paraId="530FCB2D" w14:textId="1FF26101" w:rsidR="004B7A29" w:rsidRPr="00565E61" w:rsidRDefault="004B7A29" w:rsidP="0074221B">
      <w:pPr>
        <w:pStyle w:val="StandardWeb"/>
        <w:spacing w:before="0" w:beforeAutospacing="0" w:after="0" w:afterAutospacing="0"/>
        <w:rPr>
          <w:rFonts w:ascii="TheSans C5 Light" w:hAnsi="TheSans C5 Light" w:cs="Calibri"/>
          <w:color w:val="555559"/>
          <w:sz w:val="22"/>
          <w:szCs w:val="22"/>
          <w:lang w:val="en-US"/>
        </w:rPr>
      </w:pPr>
    </w:p>
    <w:p w14:paraId="30802D2B" w14:textId="77777777" w:rsidR="004B7A29" w:rsidRPr="00565E61" w:rsidRDefault="004B7A29" w:rsidP="0074221B">
      <w:pPr>
        <w:pStyle w:val="StandardWeb"/>
        <w:spacing w:before="0" w:beforeAutospacing="0" w:after="0" w:afterAutospacing="0"/>
        <w:rPr>
          <w:rFonts w:ascii="TheSans C5 Light" w:hAnsi="TheSans C5 Light" w:cs="Calibri"/>
          <w:color w:val="555559"/>
          <w:sz w:val="22"/>
          <w:szCs w:val="22"/>
          <w:lang w:val="en-US"/>
        </w:rPr>
      </w:pPr>
    </w:p>
    <w:p w14:paraId="6F4D72EB" w14:textId="77777777" w:rsidR="0074221B" w:rsidRPr="00565E61" w:rsidRDefault="0074221B" w:rsidP="0074221B">
      <w:pPr>
        <w:pStyle w:val="StandardWeb"/>
        <w:spacing w:before="0" w:beforeAutospacing="0" w:after="0" w:afterAutospacing="0"/>
        <w:rPr>
          <w:rFonts w:ascii="TheSans C5 Light" w:hAnsi="TheSans C5 Light" w:cs="Calibri"/>
          <w:color w:val="555559"/>
          <w:sz w:val="22"/>
          <w:szCs w:val="22"/>
        </w:rPr>
      </w:pPr>
      <w:r w:rsidRPr="00565E61">
        <w:rPr>
          <w:rFonts w:ascii="TheSans C5 Light" w:hAnsi="TheSans C5 Light" w:cs="Calibri"/>
          <w:color w:val="555559"/>
          <w:sz w:val="22"/>
          <w:szCs w:val="22"/>
        </w:rPr>
        <w:t xml:space="preserve">Status: </w:t>
      </w:r>
      <w:proofErr w:type="spellStart"/>
      <w:r w:rsidRPr="00565E61">
        <w:rPr>
          <w:rFonts w:ascii="TheSans C5 Light" w:hAnsi="TheSans C5 Light" w:cs="Calibri"/>
          <w:color w:val="555559"/>
          <w:sz w:val="22"/>
          <w:szCs w:val="22"/>
        </w:rPr>
        <w:t>July</w:t>
      </w:r>
      <w:proofErr w:type="spellEnd"/>
      <w:r w:rsidRPr="00565E61">
        <w:rPr>
          <w:rFonts w:ascii="TheSans C5 Light" w:hAnsi="TheSans C5 Light" w:cs="Calibri"/>
          <w:color w:val="555559"/>
          <w:sz w:val="22"/>
          <w:szCs w:val="22"/>
        </w:rPr>
        <w:t xml:space="preserve"> 2023</w:t>
      </w:r>
    </w:p>
    <w:p w14:paraId="70C401BF" w14:textId="2B85F6D1" w:rsidR="00CE694C" w:rsidRPr="00565E61" w:rsidRDefault="00CE694C" w:rsidP="000E0F53">
      <w:pPr>
        <w:rPr>
          <w:rFonts w:ascii="TheSans C5 Light" w:hAnsi="TheSans C5 Light" w:cs="Calibri"/>
          <w:color w:val="555559"/>
          <w:sz w:val="22"/>
          <w:szCs w:val="22"/>
        </w:rPr>
      </w:pPr>
    </w:p>
    <w:sectPr w:rsidR="00CE694C" w:rsidRPr="00565E61" w:rsidSect="00565E61">
      <w:headerReference w:type="default" r:id="rId14"/>
      <w:footerReference w:type="default" r:id="rId15"/>
      <w:pgSz w:w="11900" w:h="16840"/>
      <w:pgMar w:top="1417" w:right="1417" w:bottom="1134" w:left="1417"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D6DC4" w14:textId="77777777" w:rsidR="00F003F6" w:rsidRDefault="00F003F6" w:rsidP="001A7830">
      <w:r>
        <w:separator/>
      </w:r>
    </w:p>
  </w:endnote>
  <w:endnote w:type="continuationSeparator" w:id="0">
    <w:p w14:paraId="547C4338" w14:textId="77777777" w:rsidR="00F003F6" w:rsidRDefault="00F003F6" w:rsidP="001A7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TheSans C5 Bold">
    <w:altName w:val="Calibri"/>
    <w:panose1 w:val="00000000000000000000"/>
    <w:charset w:val="00"/>
    <w:family w:val="swiss"/>
    <w:notTrueType/>
    <w:pitch w:val="variable"/>
    <w:sig w:usb0="A00000FF" w:usb1="5000F0FB" w:usb2="00000000" w:usb3="00000000" w:csb0="00000193" w:csb1="00000000"/>
  </w:font>
  <w:font w:name="TheSans C5 Light">
    <w:altName w:val="Calibri"/>
    <w:panose1 w:val="00000000000000000000"/>
    <w:charset w:val="00"/>
    <w:family w:val="swiss"/>
    <w:notTrueType/>
    <w:pitch w:val="variable"/>
    <w:sig w:usb0="A00000FF" w:usb1="5000F0F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183828"/>
      <w:docPartObj>
        <w:docPartGallery w:val="Page Numbers (Bottom of Page)"/>
        <w:docPartUnique/>
      </w:docPartObj>
    </w:sdtPr>
    <w:sdtContent>
      <w:p w14:paraId="195FD039" w14:textId="5626492E" w:rsidR="004B7A29" w:rsidRDefault="004B7A29">
        <w:pPr>
          <w:pStyle w:val="Fuzeile"/>
          <w:jc w:val="right"/>
        </w:pPr>
        <w:r>
          <w:fldChar w:fldCharType="begin"/>
        </w:r>
        <w:r>
          <w:instrText>PAGE   \* MERGEFORMAT</w:instrText>
        </w:r>
        <w:r>
          <w:fldChar w:fldCharType="separate"/>
        </w:r>
        <w:r>
          <w:t>2</w:t>
        </w:r>
        <w:r>
          <w:fldChar w:fldCharType="end"/>
        </w:r>
      </w:p>
    </w:sdtContent>
  </w:sdt>
  <w:p w14:paraId="5E1C20C1" w14:textId="1B90B441" w:rsidR="001A7830" w:rsidRPr="00825F54" w:rsidRDefault="001A7830">
    <w:pPr>
      <w:pStyle w:val="Fuzeile"/>
      <w:rPr>
        <w:rFonts w:ascii="TheSans C5 Light" w:hAnsi="TheSans C5 Light"/>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CEEDF" w14:textId="77777777" w:rsidR="00F003F6" w:rsidRDefault="00F003F6" w:rsidP="001A7830">
      <w:r>
        <w:separator/>
      </w:r>
    </w:p>
  </w:footnote>
  <w:footnote w:type="continuationSeparator" w:id="0">
    <w:p w14:paraId="69F165E3" w14:textId="77777777" w:rsidR="00F003F6" w:rsidRDefault="00F003F6" w:rsidP="001A7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1C3F" w14:textId="41BD15D7" w:rsidR="001A7830" w:rsidRDefault="001A7830">
    <w:pPr>
      <w:pStyle w:val="Kopfzeile"/>
    </w:pPr>
    <w:r>
      <w:rPr>
        <w:rFonts w:ascii="Times New Roman"/>
        <w:noProof/>
        <w:sz w:val="20"/>
      </w:rPr>
      <w:drawing>
        <wp:anchor distT="0" distB="0" distL="114300" distR="114300" simplePos="0" relativeHeight="251662336" behindDoc="0" locked="0" layoutInCell="1" allowOverlap="1" wp14:anchorId="0A381E2F" wp14:editId="5AC58D80">
          <wp:simplePos x="0" y="0"/>
          <wp:positionH relativeFrom="column">
            <wp:posOffset>1877695</wp:posOffset>
          </wp:positionH>
          <wp:positionV relativeFrom="page">
            <wp:posOffset>556145</wp:posOffset>
          </wp:positionV>
          <wp:extent cx="2001600" cy="2988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001600" cy="298800"/>
                  </a:xfrm>
                  <a:prstGeom prst="rect">
                    <a:avLst/>
                  </a:prstGeom>
                </pic:spPr>
              </pic:pic>
            </a:graphicData>
          </a:graphic>
          <wp14:sizeRelH relativeFrom="margin">
            <wp14:pctWidth>0</wp14:pctWidth>
          </wp14:sizeRelH>
          <wp14:sizeRelV relativeFrom="margin">
            <wp14:pctHeight>0</wp14:pctHeight>
          </wp14:sizeRelV>
        </wp:anchor>
      </w:drawing>
    </w:r>
  </w:p>
  <w:p w14:paraId="654D7CFC" w14:textId="77777777" w:rsidR="001A7830" w:rsidRDefault="001A78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B4287"/>
    <w:multiLevelType w:val="hybridMultilevel"/>
    <w:tmpl w:val="F71C76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79A4F84"/>
    <w:multiLevelType w:val="hybridMultilevel"/>
    <w:tmpl w:val="5F024F44"/>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321F76"/>
    <w:multiLevelType w:val="hybridMultilevel"/>
    <w:tmpl w:val="2620226E"/>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C330EE"/>
    <w:multiLevelType w:val="hybridMultilevel"/>
    <w:tmpl w:val="C0C4A628"/>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2357EE"/>
    <w:multiLevelType w:val="hybridMultilevel"/>
    <w:tmpl w:val="171A9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6D31E21"/>
    <w:multiLevelType w:val="hybridMultilevel"/>
    <w:tmpl w:val="D360C5E0"/>
    <w:lvl w:ilvl="0" w:tplc="46B882BC">
      <w:numFmt w:val="bullet"/>
      <w:lvlText w:val="•"/>
      <w:lvlJc w:val="left"/>
      <w:pPr>
        <w:ind w:left="408" w:hanging="360"/>
      </w:pPr>
      <w:rPr>
        <w:rFonts w:ascii="Calibri" w:eastAsiaTheme="minorHAnsi" w:hAnsi="Calibri" w:cs="Calibri" w:hint="default"/>
      </w:rPr>
    </w:lvl>
    <w:lvl w:ilvl="1" w:tplc="04070003" w:tentative="1">
      <w:start w:val="1"/>
      <w:numFmt w:val="bullet"/>
      <w:lvlText w:val="o"/>
      <w:lvlJc w:val="left"/>
      <w:pPr>
        <w:ind w:left="1128" w:hanging="360"/>
      </w:pPr>
      <w:rPr>
        <w:rFonts w:ascii="Courier New" w:hAnsi="Courier New" w:cs="Courier New" w:hint="default"/>
      </w:rPr>
    </w:lvl>
    <w:lvl w:ilvl="2" w:tplc="04070005" w:tentative="1">
      <w:start w:val="1"/>
      <w:numFmt w:val="bullet"/>
      <w:lvlText w:val=""/>
      <w:lvlJc w:val="left"/>
      <w:pPr>
        <w:ind w:left="1848" w:hanging="360"/>
      </w:pPr>
      <w:rPr>
        <w:rFonts w:ascii="Wingdings" w:hAnsi="Wingdings" w:hint="default"/>
      </w:rPr>
    </w:lvl>
    <w:lvl w:ilvl="3" w:tplc="04070001" w:tentative="1">
      <w:start w:val="1"/>
      <w:numFmt w:val="bullet"/>
      <w:lvlText w:val=""/>
      <w:lvlJc w:val="left"/>
      <w:pPr>
        <w:ind w:left="2568" w:hanging="360"/>
      </w:pPr>
      <w:rPr>
        <w:rFonts w:ascii="Symbol" w:hAnsi="Symbol" w:hint="default"/>
      </w:rPr>
    </w:lvl>
    <w:lvl w:ilvl="4" w:tplc="04070003" w:tentative="1">
      <w:start w:val="1"/>
      <w:numFmt w:val="bullet"/>
      <w:lvlText w:val="o"/>
      <w:lvlJc w:val="left"/>
      <w:pPr>
        <w:ind w:left="3288" w:hanging="360"/>
      </w:pPr>
      <w:rPr>
        <w:rFonts w:ascii="Courier New" w:hAnsi="Courier New" w:cs="Courier New" w:hint="default"/>
      </w:rPr>
    </w:lvl>
    <w:lvl w:ilvl="5" w:tplc="04070005" w:tentative="1">
      <w:start w:val="1"/>
      <w:numFmt w:val="bullet"/>
      <w:lvlText w:val=""/>
      <w:lvlJc w:val="left"/>
      <w:pPr>
        <w:ind w:left="4008" w:hanging="360"/>
      </w:pPr>
      <w:rPr>
        <w:rFonts w:ascii="Wingdings" w:hAnsi="Wingdings" w:hint="default"/>
      </w:rPr>
    </w:lvl>
    <w:lvl w:ilvl="6" w:tplc="04070001" w:tentative="1">
      <w:start w:val="1"/>
      <w:numFmt w:val="bullet"/>
      <w:lvlText w:val=""/>
      <w:lvlJc w:val="left"/>
      <w:pPr>
        <w:ind w:left="4728" w:hanging="360"/>
      </w:pPr>
      <w:rPr>
        <w:rFonts w:ascii="Symbol" w:hAnsi="Symbol" w:hint="default"/>
      </w:rPr>
    </w:lvl>
    <w:lvl w:ilvl="7" w:tplc="04070003" w:tentative="1">
      <w:start w:val="1"/>
      <w:numFmt w:val="bullet"/>
      <w:lvlText w:val="o"/>
      <w:lvlJc w:val="left"/>
      <w:pPr>
        <w:ind w:left="5448" w:hanging="360"/>
      </w:pPr>
      <w:rPr>
        <w:rFonts w:ascii="Courier New" w:hAnsi="Courier New" w:cs="Courier New" w:hint="default"/>
      </w:rPr>
    </w:lvl>
    <w:lvl w:ilvl="8" w:tplc="04070005" w:tentative="1">
      <w:start w:val="1"/>
      <w:numFmt w:val="bullet"/>
      <w:lvlText w:val=""/>
      <w:lvlJc w:val="left"/>
      <w:pPr>
        <w:ind w:left="6168" w:hanging="360"/>
      </w:pPr>
      <w:rPr>
        <w:rFonts w:ascii="Wingdings" w:hAnsi="Wingdings" w:hint="default"/>
      </w:rPr>
    </w:lvl>
  </w:abstractNum>
  <w:abstractNum w:abstractNumId="6" w15:restartNumberingAfterBreak="0">
    <w:nsid w:val="27995F31"/>
    <w:multiLevelType w:val="hybridMultilevel"/>
    <w:tmpl w:val="657CC312"/>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BA45AE"/>
    <w:multiLevelType w:val="multilevel"/>
    <w:tmpl w:val="C0F06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F8095C"/>
    <w:multiLevelType w:val="hybridMultilevel"/>
    <w:tmpl w:val="5BA2DC74"/>
    <w:lvl w:ilvl="0" w:tplc="0407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F945A81"/>
    <w:multiLevelType w:val="hybridMultilevel"/>
    <w:tmpl w:val="96A006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A7A7666"/>
    <w:multiLevelType w:val="hybridMultilevel"/>
    <w:tmpl w:val="D00E3A70"/>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D82B97"/>
    <w:multiLevelType w:val="hybridMultilevel"/>
    <w:tmpl w:val="DB90B9E0"/>
    <w:lvl w:ilvl="0" w:tplc="BC720710">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531D3775"/>
    <w:multiLevelType w:val="hybridMultilevel"/>
    <w:tmpl w:val="3E76BD34"/>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947219"/>
    <w:multiLevelType w:val="hybridMultilevel"/>
    <w:tmpl w:val="DC9E470C"/>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8C70B0D"/>
    <w:multiLevelType w:val="hybridMultilevel"/>
    <w:tmpl w:val="407E97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E1056B2"/>
    <w:multiLevelType w:val="hybridMultilevel"/>
    <w:tmpl w:val="4A0AF8E8"/>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DB06F1"/>
    <w:multiLevelType w:val="hybridMultilevel"/>
    <w:tmpl w:val="FE407D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71C6A7E"/>
    <w:multiLevelType w:val="hybridMultilevel"/>
    <w:tmpl w:val="555035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A503FB0"/>
    <w:multiLevelType w:val="hybridMultilevel"/>
    <w:tmpl w:val="E5081CAC"/>
    <w:lvl w:ilvl="0" w:tplc="0407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18B262D"/>
    <w:multiLevelType w:val="hybridMultilevel"/>
    <w:tmpl w:val="8FC04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23253352">
    <w:abstractNumId w:val="7"/>
  </w:num>
  <w:num w:numId="2" w16cid:durableId="234247766">
    <w:abstractNumId w:val="19"/>
  </w:num>
  <w:num w:numId="3" w16cid:durableId="1926065224">
    <w:abstractNumId w:val="12"/>
  </w:num>
  <w:num w:numId="4" w16cid:durableId="260918215">
    <w:abstractNumId w:val="13"/>
  </w:num>
  <w:num w:numId="5" w16cid:durableId="1420365334">
    <w:abstractNumId w:val="3"/>
  </w:num>
  <w:num w:numId="6" w16cid:durableId="1631089461">
    <w:abstractNumId w:val="2"/>
  </w:num>
  <w:num w:numId="7" w16cid:durableId="1664969036">
    <w:abstractNumId w:val="11"/>
  </w:num>
  <w:num w:numId="8" w16cid:durableId="1038703632">
    <w:abstractNumId w:val="6"/>
  </w:num>
  <w:num w:numId="9" w16cid:durableId="275140357">
    <w:abstractNumId w:val="10"/>
  </w:num>
  <w:num w:numId="10" w16cid:durableId="1200776231">
    <w:abstractNumId w:val="1"/>
  </w:num>
  <w:num w:numId="11" w16cid:durableId="433281118">
    <w:abstractNumId w:val="15"/>
  </w:num>
  <w:num w:numId="12" w16cid:durableId="115296281">
    <w:abstractNumId w:val="5"/>
  </w:num>
  <w:num w:numId="13" w16cid:durableId="218515360">
    <w:abstractNumId w:val="4"/>
  </w:num>
  <w:num w:numId="14" w16cid:durableId="1793673336">
    <w:abstractNumId w:val="14"/>
  </w:num>
  <w:num w:numId="15" w16cid:durableId="1567958787">
    <w:abstractNumId w:val="16"/>
  </w:num>
  <w:num w:numId="16" w16cid:durableId="465779984">
    <w:abstractNumId w:val="9"/>
  </w:num>
  <w:num w:numId="17" w16cid:durableId="1685746268">
    <w:abstractNumId w:val="0"/>
  </w:num>
  <w:num w:numId="18" w16cid:durableId="1126117651">
    <w:abstractNumId w:val="8"/>
  </w:num>
  <w:num w:numId="19" w16cid:durableId="19360350">
    <w:abstractNumId w:val="18"/>
  </w:num>
  <w:num w:numId="20" w16cid:durableId="161940631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802"/>
    <w:rsid w:val="000304F5"/>
    <w:rsid w:val="0003322F"/>
    <w:rsid w:val="0003512F"/>
    <w:rsid w:val="00057F2C"/>
    <w:rsid w:val="00063B2E"/>
    <w:rsid w:val="00092F13"/>
    <w:rsid w:val="000C6D9B"/>
    <w:rsid w:val="000E0F53"/>
    <w:rsid w:val="001278A5"/>
    <w:rsid w:val="00131731"/>
    <w:rsid w:val="001356D4"/>
    <w:rsid w:val="00146CF7"/>
    <w:rsid w:val="00174C14"/>
    <w:rsid w:val="001A7830"/>
    <w:rsid w:val="001B6DAE"/>
    <w:rsid w:val="001B736B"/>
    <w:rsid w:val="001E7A8E"/>
    <w:rsid w:val="002179D7"/>
    <w:rsid w:val="0022781B"/>
    <w:rsid w:val="00242E71"/>
    <w:rsid w:val="002515E0"/>
    <w:rsid w:val="00252462"/>
    <w:rsid w:val="002532E7"/>
    <w:rsid w:val="00257EA8"/>
    <w:rsid w:val="00280978"/>
    <w:rsid w:val="00285481"/>
    <w:rsid w:val="00287B61"/>
    <w:rsid w:val="00296E91"/>
    <w:rsid w:val="002B52EA"/>
    <w:rsid w:val="002D5941"/>
    <w:rsid w:val="002E54FC"/>
    <w:rsid w:val="002F7E1E"/>
    <w:rsid w:val="00303EEB"/>
    <w:rsid w:val="00312476"/>
    <w:rsid w:val="00317BDE"/>
    <w:rsid w:val="003756B9"/>
    <w:rsid w:val="0039432A"/>
    <w:rsid w:val="003D346B"/>
    <w:rsid w:val="00420851"/>
    <w:rsid w:val="00470B16"/>
    <w:rsid w:val="00476042"/>
    <w:rsid w:val="0047657C"/>
    <w:rsid w:val="0048354A"/>
    <w:rsid w:val="004B7A29"/>
    <w:rsid w:val="004D15EF"/>
    <w:rsid w:val="00510908"/>
    <w:rsid w:val="00525166"/>
    <w:rsid w:val="00532A91"/>
    <w:rsid w:val="0055490F"/>
    <w:rsid w:val="00555B38"/>
    <w:rsid w:val="00565E61"/>
    <w:rsid w:val="00581E86"/>
    <w:rsid w:val="005A311A"/>
    <w:rsid w:val="005C69AD"/>
    <w:rsid w:val="005E47EC"/>
    <w:rsid w:val="00634740"/>
    <w:rsid w:val="00645FBC"/>
    <w:rsid w:val="00665B56"/>
    <w:rsid w:val="006A55CE"/>
    <w:rsid w:val="0071047A"/>
    <w:rsid w:val="00712BBE"/>
    <w:rsid w:val="007179D6"/>
    <w:rsid w:val="0073048B"/>
    <w:rsid w:val="00737181"/>
    <w:rsid w:val="0074221B"/>
    <w:rsid w:val="00743526"/>
    <w:rsid w:val="00771614"/>
    <w:rsid w:val="00790BA1"/>
    <w:rsid w:val="007B13D6"/>
    <w:rsid w:val="007C1B4E"/>
    <w:rsid w:val="007D1B3A"/>
    <w:rsid w:val="007E1349"/>
    <w:rsid w:val="008162FF"/>
    <w:rsid w:val="00825F54"/>
    <w:rsid w:val="00870173"/>
    <w:rsid w:val="0087222F"/>
    <w:rsid w:val="00873769"/>
    <w:rsid w:val="00896309"/>
    <w:rsid w:val="008A490D"/>
    <w:rsid w:val="008C13D2"/>
    <w:rsid w:val="00956BC5"/>
    <w:rsid w:val="00957DF3"/>
    <w:rsid w:val="00973075"/>
    <w:rsid w:val="00985ED4"/>
    <w:rsid w:val="009B114B"/>
    <w:rsid w:val="009B6607"/>
    <w:rsid w:val="009C49C0"/>
    <w:rsid w:val="009D573A"/>
    <w:rsid w:val="00A15CA1"/>
    <w:rsid w:val="00A161AC"/>
    <w:rsid w:val="00A31854"/>
    <w:rsid w:val="00A503A1"/>
    <w:rsid w:val="00A93C3E"/>
    <w:rsid w:val="00AB6A50"/>
    <w:rsid w:val="00AD3275"/>
    <w:rsid w:val="00B61906"/>
    <w:rsid w:val="00B864B0"/>
    <w:rsid w:val="00BB59C2"/>
    <w:rsid w:val="00BE2D3A"/>
    <w:rsid w:val="00BF5CCE"/>
    <w:rsid w:val="00BF61E7"/>
    <w:rsid w:val="00C07436"/>
    <w:rsid w:val="00C53C7D"/>
    <w:rsid w:val="00CE694C"/>
    <w:rsid w:val="00D03E6C"/>
    <w:rsid w:val="00D11A09"/>
    <w:rsid w:val="00D140B4"/>
    <w:rsid w:val="00D369F2"/>
    <w:rsid w:val="00D8246A"/>
    <w:rsid w:val="00DD268E"/>
    <w:rsid w:val="00E00665"/>
    <w:rsid w:val="00E02155"/>
    <w:rsid w:val="00E1382B"/>
    <w:rsid w:val="00E16662"/>
    <w:rsid w:val="00E21DE2"/>
    <w:rsid w:val="00E50374"/>
    <w:rsid w:val="00E72C87"/>
    <w:rsid w:val="00E83DF7"/>
    <w:rsid w:val="00E87FD9"/>
    <w:rsid w:val="00EB4AF9"/>
    <w:rsid w:val="00EB70C2"/>
    <w:rsid w:val="00F003F6"/>
    <w:rsid w:val="00F314DE"/>
    <w:rsid w:val="00F329FA"/>
    <w:rsid w:val="00F50802"/>
    <w:rsid w:val="00F60CF5"/>
    <w:rsid w:val="00F92D1F"/>
    <w:rsid w:val="00FA2046"/>
    <w:rsid w:val="00FB3D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D8D2F"/>
  <w15:chartTrackingRefBased/>
  <w15:docId w15:val="{7EC92D2D-BBF1-9C43-B6DB-CABB094DB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508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508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5080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5080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5080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50802"/>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50802"/>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50802"/>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50802"/>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5080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5080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5080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5080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5080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5080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5080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5080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50802"/>
    <w:rPr>
      <w:rFonts w:eastAsiaTheme="majorEastAsia" w:cstheme="majorBidi"/>
      <w:color w:val="272727" w:themeColor="text1" w:themeTint="D8"/>
    </w:rPr>
  </w:style>
  <w:style w:type="paragraph" w:styleId="Titel">
    <w:name w:val="Title"/>
    <w:basedOn w:val="Standard"/>
    <w:next w:val="Standard"/>
    <w:link w:val="TitelZchn"/>
    <w:uiPriority w:val="10"/>
    <w:qFormat/>
    <w:rsid w:val="00F50802"/>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5080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5080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5080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5080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F50802"/>
    <w:rPr>
      <w:i/>
      <w:iCs/>
      <w:color w:val="404040" w:themeColor="text1" w:themeTint="BF"/>
    </w:rPr>
  </w:style>
  <w:style w:type="paragraph" w:styleId="Listenabsatz">
    <w:name w:val="List Paragraph"/>
    <w:basedOn w:val="Standard"/>
    <w:uiPriority w:val="34"/>
    <w:qFormat/>
    <w:rsid w:val="00F50802"/>
    <w:pPr>
      <w:ind w:left="720"/>
      <w:contextualSpacing/>
    </w:pPr>
  </w:style>
  <w:style w:type="character" w:styleId="IntensiveHervorhebung">
    <w:name w:val="Intense Emphasis"/>
    <w:basedOn w:val="Absatz-Standardschriftart"/>
    <w:uiPriority w:val="21"/>
    <w:qFormat/>
    <w:rsid w:val="00F50802"/>
    <w:rPr>
      <w:i/>
      <w:iCs/>
      <w:color w:val="0F4761" w:themeColor="accent1" w:themeShade="BF"/>
    </w:rPr>
  </w:style>
  <w:style w:type="paragraph" w:styleId="IntensivesZitat">
    <w:name w:val="Intense Quote"/>
    <w:basedOn w:val="Standard"/>
    <w:next w:val="Standard"/>
    <w:link w:val="IntensivesZitatZchn"/>
    <w:uiPriority w:val="30"/>
    <w:qFormat/>
    <w:rsid w:val="00F508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50802"/>
    <w:rPr>
      <w:i/>
      <w:iCs/>
      <w:color w:val="0F4761" w:themeColor="accent1" w:themeShade="BF"/>
    </w:rPr>
  </w:style>
  <w:style w:type="character" w:styleId="IntensiverVerweis">
    <w:name w:val="Intense Reference"/>
    <w:basedOn w:val="Absatz-Standardschriftart"/>
    <w:uiPriority w:val="32"/>
    <w:qFormat/>
    <w:rsid w:val="00F50802"/>
    <w:rPr>
      <w:b/>
      <w:bCs/>
      <w:smallCaps/>
      <w:color w:val="0F4761" w:themeColor="accent1" w:themeShade="BF"/>
      <w:spacing w:val="5"/>
    </w:rPr>
  </w:style>
  <w:style w:type="character" w:styleId="Kommentarzeichen">
    <w:name w:val="annotation reference"/>
    <w:basedOn w:val="Absatz-Standardschriftart"/>
    <w:uiPriority w:val="99"/>
    <w:semiHidden/>
    <w:unhideWhenUsed/>
    <w:rsid w:val="002D5941"/>
    <w:rPr>
      <w:sz w:val="16"/>
      <w:szCs w:val="16"/>
    </w:rPr>
  </w:style>
  <w:style w:type="paragraph" w:styleId="Kommentartext">
    <w:name w:val="annotation text"/>
    <w:basedOn w:val="Standard"/>
    <w:link w:val="KommentartextZchn"/>
    <w:uiPriority w:val="99"/>
    <w:unhideWhenUsed/>
    <w:rsid w:val="002D5941"/>
    <w:rPr>
      <w:sz w:val="20"/>
      <w:szCs w:val="20"/>
    </w:rPr>
  </w:style>
  <w:style w:type="character" w:customStyle="1" w:styleId="KommentartextZchn">
    <w:name w:val="Kommentartext Zchn"/>
    <w:basedOn w:val="Absatz-Standardschriftart"/>
    <w:link w:val="Kommentartext"/>
    <w:uiPriority w:val="99"/>
    <w:rsid w:val="002D5941"/>
    <w:rPr>
      <w:sz w:val="20"/>
      <w:szCs w:val="20"/>
    </w:rPr>
  </w:style>
  <w:style w:type="paragraph" w:styleId="Kommentarthema">
    <w:name w:val="annotation subject"/>
    <w:basedOn w:val="Kommentartext"/>
    <w:next w:val="Kommentartext"/>
    <w:link w:val="KommentarthemaZchn"/>
    <w:uiPriority w:val="99"/>
    <w:semiHidden/>
    <w:unhideWhenUsed/>
    <w:rsid w:val="002D5941"/>
    <w:rPr>
      <w:b/>
      <w:bCs/>
    </w:rPr>
  </w:style>
  <w:style w:type="character" w:customStyle="1" w:styleId="KommentarthemaZchn">
    <w:name w:val="Kommentarthema Zchn"/>
    <w:basedOn w:val="KommentartextZchn"/>
    <w:link w:val="Kommentarthema"/>
    <w:uiPriority w:val="99"/>
    <w:semiHidden/>
    <w:rsid w:val="002D5941"/>
    <w:rPr>
      <w:b/>
      <w:bCs/>
      <w:sz w:val="20"/>
      <w:szCs w:val="20"/>
    </w:rPr>
  </w:style>
  <w:style w:type="paragraph" w:styleId="Kopfzeile">
    <w:name w:val="header"/>
    <w:basedOn w:val="Standard"/>
    <w:link w:val="KopfzeileZchn"/>
    <w:uiPriority w:val="99"/>
    <w:unhideWhenUsed/>
    <w:rsid w:val="001A7830"/>
    <w:pPr>
      <w:tabs>
        <w:tab w:val="center" w:pos="4536"/>
        <w:tab w:val="right" w:pos="9072"/>
      </w:tabs>
    </w:pPr>
  </w:style>
  <w:style w:type="character" w:customStyle="1" w:styleId="KopfzeileZchn">
    <w:name w:val="Kopfzeile Zchn"/>
    <w:basedOn w:val="Absatz-Standardschriftart"/>
    <w:link w:val="Kopfzeile"/>
    <w:uiPriority w:val="99"/>
    <w:rsid w:val="001A7830"/>
  </w:style>
  <w:style w:type="paragraph" w:styleId="Fuzeile">
    <w:name w:val="footer"/>
    <w:basedOn w:val="Standard"/>
    <w:link w:val="FuzeileZchn"/>
    <w:uiPriority w:val="99"/>
    <w:unhideWhenUsed/>
    <w:rsid w:val="001A7830"/>
    <w:pPr>
      <w:tabs>
        <w:tab w:val="center" w:pos="4536"/>
        <w:tab w:val="right" w:pos="9072"/>
      </w:tabs>
    </w:pPr>
  </w:style>
  <w:style w:type="character" w:customStyle="1" w:styleId="FuzeileZchn">
    <w:name w:val="Fußzeile Zchn"/>
    <w:basedOn w:val="Absatz-Standardschriftart"/>
    <w:link w:val="Fuzeile"/>
    <w:uiPriority w:val="99"/>
    <w:rsid w:val="001A7830"/>
  </w:style>
  <w:style w:type="paragraph" w:styleId="Verzeichnis1">
    <w:name w:val="toc 1"/>
    <w:basedOn w:val="Standard"/>
    <w:next w:val="Standard"/>
    <w:autoRedefine/>
    <w:uiPriority w:val="39"/>
    <w:semiHidden/>
    <w:unhideWhenUsed/>
    <w:rsid w:val="007179D6"/>
    <w:pPr>
      <w:spacing w:after="100"/>
    </w:pPr>
  </w:style>
  <w:style w:type="paragraph" w:styleId="StandardWeb">
    <w:name w:val="Normal (Web)"/>
    <w:basedOn w:val="Standard"/>
    <w:uiPriority w:val="99"/>
    <w:unhideWhenUsed/>
    <w:rsid w:val="0003322F"/>
    <w:pPr>
      <w:spacing w:before="100" w:beforeAutospacing="1" w:after="100" w:afterAutospacing="1"/>
    </w:pPr>
    <w:rPr>
      <w:rFonts w:ascii="Times New Roman" w:eastAsia="Times New Roman" w:hAnsi="Times New Roman" w:cs="Times New Roman"/>
      <w:kern w:val="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00633">
      <w:bodyDiv w:val="1"/>
      <w:marLeft w:val="0"/>
      <w:marRight w:val="0"/>
      <w:marTop w:val="0"/>
      <w:marBottom w:val="0"/>
      <w:divBdr>
        <w:top w:val="none" w:sz="0" w:space="0" w:color="auto"/>
        <w:left w:val="none" w:sz="0" w:space="0" w:color="auto"/>
        <w:bottom w:val="none" w:sz="0" w:space="0" w:color="auto"/>
        <w:right w:val="none" w:sz="0" w:space="0" w:color="auto"/>
      </w:divBdr>
      <w:divsChild>
        <w:div w:id="392391733">
          <w:marLeft w:val="0"/>
          <w:marRight w:val="0"/>
          <w:marTop w:val="0"/>
          <w:marBottom w:val="0"/>
          <w:divBdr>
            <w:top w:val="single" w:sz="2" w:space="0" w:color="D9D9E3"/>
            <w:left w:val="single" w:sz="2" w:space="0" w:color="D9D9E3"/>
            <w:bottom w:val="single" w:sz="2" w:space="0" w:color="D9D9E3"/>
            <w:right w:val="single" w:sz="2" w:space="0" w:color="D9D9E3"/>
          </w:divBdr>
          <w:divsChild>
            <w:div w:id="324407334">
              <w:marLeft w:val="0"/>
              <w:marRight w:val="0"/>
              <w:marTop w:val="0"/>
              <w:marBottom w:val="0"/>
              <w:divBdr>
                <w:top w:val="single" w:sz="2" w:space="0" w:color="D9D9E3"/>
                <w:left w:val="single" w:sz="2" w:space="0" w:color="D9D9E3"/>
                <w:bottom w:val="single" w:sz="2" w:space="0" w:color="D9D9E3"/>
                <w:right w:val="single" w:sz="2" w:space="0" w:color="D9D9E3"/>
              </w:divBdr>
              <w:divsChild>
                <w:div w:id="152919964">
                  <w:marLeft w:val="0"/>
                  <w:marRight w:val="0"/>
                  <w:marTop w:val="0"/>
                  <w:marBottom w:val="0"/>
                  <w:divBdr>
                    <w:top w:val="single" w:sz="2" w:space="0" w:color="D9D9E3"/>
                    <w:left w:val="single" w:sz="2" w:space="0" w:color="D9D9E3"/>
                    <w:bottom w:val="single" w:sz="2" w:space="0" w:color="D9D9E3"/>
                    <w:right w:val="single" w:sz="2" w:space="0" w:color="D9D9E3"/>
                  </w:divBdr>
                  <w:divsChild>
                    <w:div w:id="2050182493">
                      <w:marLeft w:val="0"/>
                      <w:marRight w:val="0"/>
                      <w:marTop w:val="0"/>
                      <w:marBottom w:val="0"/>
                      <w:divBdr>
                        <w:top w:val="single" w:sz="2" w:space="0" w:color="D9D9E3"/>
                        <w:left w:val="single" w:sz="2" w:space="0" w:color="D9D9E3"/>
                        <w:bottom w:val="single" w:sz="2" w:space="0" w:color="D9D9E3"/>
                        <w:right w:val="single" w:sz="2" w:space="0" w:color="D9D9E3"/>
                      </w:divBdr>
                      <w:divsChild>
                        <w:div w:id="1436974989">
                          <w:marLeft w:val="0"/>
                          <w:marRight w:val="0"/>
                          <w:marTop w:val="0"/>
                          <w:marBottom w:val="0"/>
                          <w:divBdr>
                            <w:top w:val="single" w:sz="2" w:space="0" w:color="D9D9E3"/>
                            <w:left w:val="single" w:sz="2" w:space="0" w:color="D9D9E3"/>
                            <w:bottom w:val="single" w:sz="2" w:space="0" w:color="D9D9E3"/>
                            <w:right w:val="single" w:sz="2" w:space="0" w:color="D9D9E3"/>
                          </w:divBdr>
                          <w:divsChild>
                            <w:div w:id="1330328598">
                              <w:marLeft w:val="0"/>
                              <w:marRight w:val="0"/>
                              <w:marTop w:val="100"/>
                              <w:marBottom w:val="100"/>
                              <w:divBdr>
                                <w:top w:val="single" w:sz="2" w:space="0" w:color="D9D9E3"/>
                                <w:left w:val="single" w:sz="2" w:space="0" w:color="D9D9E3"/>
                                <w:bottom w:val="single" w:sz="2" w:space="0" w:color="D9D9E3"/>
                                <w:right w:val="single" w:sz="2" w:space="0" w:color="D9D9E3"/>
                              </w:divBdr>
                              <w:divsChild>
                                <w:div w:id="1943029400">
                                  <w:marLeft w:val="0"/>
                                  <w:marRight w:val="0"/>
                                  <w:marTop w:val="0"/>
                                  <w:marBottom w:val="0"/>
                                  <w:divBdr>
                                    <w:top w:val="single" w:sz="2" w:space="0" w:color="D9D9E3"/>
                                    <w:left w:val="single" w:sz="2" w:space="0" w:color="D9D9E3"/>
                                    <w:bottom w:val="single" w:sz="2" w:space="0" w:color="D9D9E3"/>
                                    <w:right w:val="single" w:sz="2" w:space="0" w:color="D9D9E3"/>
                                  </w:divBdr>
                                  <w:divsChild>
                                    <w:div w:id="801264571">
                                      <w:marLeft w:val="0"/>
                                      <w:marRight w:val="0"/>
                                      <w:marTop w:val="0"/>
                                      <w:marBottom w:val="0"/>
                                      <w:divBdr>
                                        <w:top w:val="single" w:sz="2" w:space="0" w:color="D9D9E3"/>
                                        <w:left w:val="single" w:sz="2" w:space="0" w:color="D9D9E3"/>
                                        <w:bottom w:val="single" w:sz="2" w:space="0" w:color="D9D9E3"/>
                                        <w:right w:val="single" w:sz="2" w:space="0" w:color="D9D9E3"/>
                                      </w:divBdr>
                                      <w:divsChild>
                                        <w:div w:id="1899317695">
                                          <w:marLeft w:val="0"/>
                                          <w:marRight w:val="0"/>
                                          <w:marTop w:val="0"/>
                                          <w:marBottom w:val="0"/>
                                          <w:divBdr>
                                            <w:top w:val="single" w:sz="2" w:space="0" w:color="D9D9E3"/>
                                            <w:left w:val="single" w:sz="2" w:space="0" w:color="D9D9E3"/>
                                            <w:bottom w:val="single" w:sz="2" w:space="0" w:color="D9D9E3"/>
                                            <w:right w:val="single" w:sz="2" w:space="0" w:color="D9D9E3"/>
                                          </w:divBdr>
                                          <w:divsChild>
                                            <w:div w:id="1781297950">
                                              <w:marLeft w:val="0"/>
                                              <w:marRight w:val="0"/>
                                              <w:marTop w:val="0"/>
                                              <w:marBottom w:val="0"/>
                                              <w:divBdr>
                                                <w:top w:val="single" w:sz="2" w:space="0" w:color="D9D9E3"/>
                                                <w:left w:val="single" w:sz="2" w:space="0" w:color="D9D9E3"/>
                                                <w:bottom w:val="single" w:sz="2" w:space="0" w:color="D9D9E3"/>
                                                <w:right w:val="single" w:sz="2" w:space="0" w:color="D9D9E3"/>
                                              </w:divBdr>
                                              <w:divsChild>
                                                <w:div w:id="1650091918">
                                                  <w:marLeft w:val="0"/>
                                                  <w:marRight w:val="0"/>
                                                  <w:marTop w:val="0"/>
                                                  <w:marBottom w:val="0"/>
                                                  <w:divBdr>
                                                    <w:top w:val="single" w:sz="2" w:space="0" w:color="D9D9E3"/>
                                                    <w:left w:val="single" w:sz="2" w:space="0" w:color="D9D9E3"/>
                                                    <w:bottom w:val="single" w:sz="2" w:space="0" w:color="D9D9E3"/>
                                                    <w:right w:val="single" w:sz="2" w:space="0" w:color="D9D9E3"/>
                                                  </w:divBdr>
                                                  <w:divsChild>
                                                    <w:div w:id="69600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13670360">
                                      <w:marLeft w:val="0"/>
                                      <w:marRight w:val="0"/>
                                      <w:marTop w:val="0"/>
                                      <w:marBottom w:val="0"/>
                                      <w:divBdr>
                                        <w:top w:val="single" w:sz="2" w:space="0" w:color="D9D9E3"/>
                                        <w:left w:val="single" w:sz="2" w:space="0" w:color="D9D9E3"/>
                                        <w:bottom w:val="single" w:sz="2" w:space="0" w:color="D9D9E3"/>
                                        <w:right w:val="single" w:sz="2" w:space="0" w:color="D9D9E3"/>
                                      </w:divBdr>
                                      <w:divsChild>
                                        <w:div w:id="1622179040">
                                          <w:marLeft w:val="0"/>
                                          <w:marRight w:val="0"/>
                                          <w:marTop w:val="0"/>
                                          <w:marBottom w:val="0"/>
                                          <w:divBdr>
                                            <w:top w:val="single" w:sz="2" w:space="0" w:color="D9D9E3"/>
                                            <w:left w:val="single" w:sz="2" w:space="0" w:color="D9D9E3"/>
                                            <w:bottom w:val="single" w:sz="2" w:space="0" w:color="D9D9E3"/>
                                            <w:right w:val="single" w:sz="2" w:space="0" w:color="D9D9E3"/>
                                          </w:divBdr>
                                        </w:div>
                                        <w:div w:id="1399471523">
                                          <w:marLeft w:val="0"/>
                                          <w:marRight w:val="0"/>
                                          <w:marTop w:val="0"/>
                                          <w:marBottom w:val="0"/>
                                          <w:divBdr>
                                            <w:top w:val="single" w:sz="2" w:space="0" w:color="D9D9E3"/>
                                            <w:left w:val="single" w:sz="2" w:space="0" w:color="D9D9E3"/>
                                            <w:bottom w:val="single" w:sz="2" w:space="0" w:color="D9D9E3"/>
                                            <w:right w:val="single" w:sz="2" w:space="0" w:color="D9D9E3"/>
                                          </w:divBdr>
                                          <w:divsChild>
                                            <w:div w:id="1340347542">
                                              <w:marLeft w:val="0"/>
                                              <w:marRight w:val="0"/>
                                              <w:marTop w:val="0"/>
                                              <w:marBottom w:val="0"/>
                                              <w:divBdr>
                                                <w:top w:val="single" w:sz="2" w:space="0" w:color="D9D9E3"/>
                                                <w:left w:val="single" w:sz="2" w:space="0" w:color="D9D9E3"/>
                                                <w:bottom w:val="single" w:sz="2" w:space="0" w:color="D9D9E3"/>
                                                <w:right w:val="single" w:sz="2" w:space="0" w:color="D9D9E3"/>
                                              </w:divBdr>
                                              <w:divsChild>
                                                <w:div w:id="1713339983">
                                                  <w:marLeft w:val="0"/>
                                                  <w:marRight w:val="0"/>
                                                  <w:marTop w:val="0"/>
                                                  <w:marBottom w:val="0"/>
                                                  <w:divBdr>
                                                    <w:top w:val="single" w:sz="2" w:space="0" w:color="D9D9E3"/>
                                                    <w:left w:val="single" w:sz="2" w:space="0" w:color="D9D9E3"/>
                                                    <w:bottom w:val="single" w:sz="2" w:space="0" w:color="D9D9E3"/>
                                                    <w:right w:val="single" w:sz="2" w:space="0" w:color="D9D9E3"/>
                                                  </w:divBdr>
                                                  <w:divsChild>
                                                    <w:div w:id="12001238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72081955">
          <w:marLeft w:val="0"/>
          <w:marRight w:val="0"/>
          <w:marTop w:val="0"/>
          <w:marBottom w:val="0"/>
          <w:divBdr>
            <w:top w:val="none" w:sz="0" w:space="0" w:color="auto"/>
            <w:left w:val="none" w:sz="0" w:space="0" w:color="auto"/>
            <w:bottom w:val="none" w:sz="0" w:space="0" w:color="auto"/>
            <w:right w:val="none" w:sz="0" w:space="0" w:color="auto"/>
          </w:divBdr>
        </w:div>
      </w:divsChild>
    </w:div>
    <w:div w:id="358242726">
      <w:bodyDiv w:val="1"/>
      <w:marLeft w:val="0"/>
      <w:marRight w:val="0"/>
      <w:marTop w:val="0"/>
      <w:marBottom w:val="0"/>
      <w:divBdr>
        <w:top w:val="none" w:sz="0" w:space="0" w:color="auto"/>
        <w:left w:val="none" w:sz="0" w:space="0" w:color="auto"/>
        <w:bottom w:val="none" w:sz="0" w:space="0" w:color="auto"/>
        <w:right w:val="none" w:sz="0" w:space="0" w:color="auto"/>
      </w:divBdr>
    </w:div>
    <w:div w:id="985012013">
      <w:bodyDiv w:val="1"/>
      <w:marLeft w:val="0"/>
      <w:marRight w:val="0"/>
      <w:marTop w:val="0"/>
      <w:marBottom w:val="0"/>
      <w:divBdr>
        <w:top w:val="none" w:sz="0" w:space="0" w:color="auto"/>
        <w:left w:val="none" w:sz="0" w:space="0" w:color="auto"/>
        <w:bottom w:val="none" w:sz="0" w:space="0" w:color="auto"/>
        <w:right w:val="none" w:sz="0" w:space="0" w:color="auto"/>
      </w:divBdr>
    </w:div>
    <w:div w:id="1209681536">
      <w:bodyDiv w:val="1"/>
      <w:marLeft w:val="0"/>
      <w:marRight w:val="0"/>
      <w:marTop w:val="0"/>
      <w:marBottom w:val="0"/>
      <w:divBdr>
        <w:top w:val="none" w:sz="0" w:space="0" w:color="auto"/>
        <w:left w:val="none" w:sz="0" w:space="0" w:color="auto"/>
        <w:bottom w:val="none" w:sz="0" w:space="0" w:color="auto"/>
        <w:right w:val="none" w:sz="0" w:space="0" w:color="auto"/>
      </w:divBdr>
    </w:div>
    <w:div w:id="1302691244">
      <w:bodyDiv w:val="1"/>
      <w:marLeft w:val="0"/>
      <w:marRight w:val="0"/>
      <w:marTop w:val="0"/>
      <w:marBottom w:val="0"/>
      <w:divBdr>
        <w:top w:val="none" w:sz="0" w:space="0" w:color="auto"/>
        <w:left w:val="none" w:sz="0" w:space="0" w:color="auto"/>
        <w:bottom w:val="none" w:sz="0" w:space="0" w:color="auto"/>
        <w:right w:val="none" w:sz="0" w:space="0" w:color="auto"/>
      </w:divBdr>
      <w:divsChild>
        <w:div w:id="791292057">
          <w:marLeft w:val="0"/>
          <w:marRight w:val="0"/>
          <w:marTop w:val="0"/>
          <w:marBottom w:val="0"/>
          <w:divBdr>
            <w:top w:val="single" w:sz="2" w:space="0" w:color="D9D9E3"/>
            <w:left w:val="single" w:sz="2" w:space="0" w:color="D9D9E3"/>
            <w:bottom w:val="single" w:sz="2" w:space="0" w:color="D9D9E3"/>
            <w:right w:val="single" w:sz="2" w:space="0" w:color="D9D9E3"/>
          </w:divBdr>
          <w:divsChild>
            <w:div w:id="796753063">
              <w:marLeft w:val="0"/>
              <w:marRight w:val="0"/>
              <w:marTop w:val="0"/>
              <w:marBottom w:val="0"/>
              <w:divBdr>
                <w:top w:val="single" w:sz="2" w:space="0" w:color="D9D9E3"/>
                <w:left w:val="single" w:sz="2" w:space="0" w:color="D9D9E3"/>
                <w:bottom w:val="single" w:sz="2" w:space="0" w:color="D9D9E3"/>
                <w:right w:val="single" w:sz="2" w:space="0" w:color="D9D9E3"/>
              </w:divBdr>
              <w:divsChild>
                <w:div w:id="1879272950">
                  <w:marLeft w:val="0"/>
                  <w:marRight w:val="0"/>
                  <w:marTop w:val="0"/>
                  <w:marBottom w:val="0"/>
                  <w:divBdr>
                    <w:top w:val="single" w:sz="2" w:space="0" w:color="D9D9E3"/>
                    <w:left w:val="single" w:sz="2" w:space="0" w:color="D9D9E3"/>
                    <w:bottom w:val="single" w:sz="2" w:space="0" w:color="D9D9E3"/>
                    <w:right w:val="single" w:sz="2" w:space="0" w:color="D9D9E3"/>
                  </w:divBdr>
                  <w:divsChild>
                    <w:div w:id="2042512288">
                      <w:marLeft w:val="0"/>
                      <w:marRight w:val="0"/>
                      <w:marTop w:val="0"/>
                      <w:marBottom w:val="0"/>
                      <w:divBdr>
                        <w:top w:val="single" w:sz="2" w:space="0" w:color="D9D9E3"/>
                        <w:left w:val="single" w:sz="2" w:space="0" w:color="D9D9E3"/>
                        <w:bottom w:val="single" w:sz="2" w:space="0" w:color="D9D9E3"/>
                        <w:right w:val="single" w:sz="2" w:space="0" w:color="D9D9E3"/>
                      </w:divBdr>
                      <w:divsChild>
                        <w:div w:id="1327976847">
                          <w:marLeft w:val="0"/>
                          <w:marRight w:val="0"/>
                          <w:marTop w:val="0"/>
                          <w:marBottom w:val="0"/>
                          <w:divBdr>
                            <w:top w:val="single" w:sz="2" w:space="0" w:color="D9D9E3"/>
                            <w:left w:val="single" w:sz="2" w:space="0" w:color="D9D9E3"/>
                            <w:bottom w:val="single" w:sz="2" w:space="0" w:color="D9D9E3"/>
                            <w:right w:val="single" w:sz="2" w:space="0" w:color="D9D9E3"/>
                          </w:divBdr>
                          <w:divsChild>
                            <w:div w:id="824471585">
                              <w:marLeft w:val="0"/>
                              <w:marRight w:val="0"/>
                              <w:marTop w:val="100"/>
                              <w:marBottom w:val="100"/>
                              <w:divBdr>
                                <w:top w:val="single" w:sz="2" w:space="0" w:color="D9D9E3"/>
                                <w:left w:val="single" w:sz="2" w:space="0" w:color="D9D9E3"/>
                                <w:bottom w:val="single" w:sz="2" w:space="0" w:color="D9D9E3"/>
                                <w:right w:val="single" w:sz="2" w:space="0" w:color="D9D9E3"/>
                              </w:divBdr>
                              <w:divsChild>
                                <w:div w:id="481048714">
                                  <w:marLeft w:val="0"/>
                                  <w:marRight w:val="0"/>
                                  <w:marTop w:val="0"/>
                                  <w:marBottom w:val="0"/>
                                  <w:divBdr>
                                    <w:top w:val="single" w:sz="2" w:space="0" w:color="D9D9E3"/>
                                    <w:left w:val="single" w:sz="2" w:space="0" w:color="D9D9E3"/>
                                    <w:bottom w:val="single" w:sz="2" w:space="0" w:color="D9D9E3"/>
                                    <w:right w:val="single" w:sz="2" w:space="0" w:color="D9D9E3"/>
                                  </w:divBdr>
                                  <w:divsChild>
                                    <w:div w:id="19741414">
                                      <w:marLeft w:val="0"/>
                                      <w:marRight w:val="0"/>
                                      <w:marTop w:val="0"/>
                                      <w:marBottom w:val="0"/>
                                      <w:divBdr>
                                        <w:top w:val="single" w:sz="2" w:space="0" w:color="D9D9E3"/>
                                        <w:left w:val="single" w:sz="2" w:space="0" w:color="D9D9E3"/>
                                        <w:bottom w:val="single" w:sz="2" w:space="0" w:color="D9D9E3"/>
                                        <w:right w:val="single" w:sz="2" w:space="0" w:color="D9D9E3"/>
                                      </w:divBdr>
                                      <w:divsChild>
                                        <w:div w:id="162357098">
                                          <w:marLeft w:val="0"/>
                                          <w:marRight w:val="0"/>
                                          <w:marTop w:val="0"/>
                                          <w:marBottom w:val="0"/>
                                          <w:divBdr>
                                            <w:top w:val="single" w:sz="2" w:space="0" w:color="D9D9E3"/>
                                            <w:left w:val="single" w:sz="2" w:space="0" w:color="D9D9E3"/>
                                            <w:bottom w:val="single" w:sz="2" w:space="0" w:color="D9D9E3"/>
                                            <w:right w:val="single" w:sz="2" w:space="0" w:color="D9D9E3"/>
                                          </w:divBdr>
                                          <w:divsChild>
                                            <w:div w:id="1384792596">
                                              <w:marLeft w:val="0"/>
                                              <w:marRight w:val="0"/>
                                              <w:marTop w:val="0"/>
                                              <w:marBottom w:val="0"/>
                                              <w:divBdr>
                                                <w:top w:val="single" w:sz="2" w:space="0" w:color="D9D9E3"/>
                                                <w:left w:val="single" w:sz="2" w:space="0" w:color="D9D9E3"/>
                                                <w:bottom w:val="single" w:sz="2" w:space="0" w:color="D9D9E3"/>
                                                <w:right w:val="single" w:sz="2" w:space="0" w:color="D9D9E3"/>
                                              </w:divBdr>
                                              <w:divsChild>
                                                <w:div w:id="1985086193">
                                                  <w:marLeft w:val="0"/>
                                                  <w:marRight w:val="0"/>
                                                  <w:marTop w:val="0"/>
                                                  <w:marBottom w:val="0"/>
                                                  <w:divBdr>
                                                    <w:top w:val="single" w:sz="2" w:space="0" w:color="D9D9E3"/>
                                                    <w:left w:val="single" w:sz="2" w:space="0" w:color="D9D9E3"/>
                                                    <w:bottom w:val="single" w:sz="2" w:space="0" w:color="D9D9E3"/>
                                                    <w:right w:val="single" w:sz="2" w:space="0" w:color="D9D9E3"/>
                                                  </w:divBdr>
                                                  <w:divsChild>
                                                    <w:div w:id="1087455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8507408">
                                      <w:marLeft w:val="0"/>
                                      <w:marRight w:val="0"/>
                                      <w:marTop w:val="0"/>
                                      <w:marBottom w:val="0"/>
                                      <w:divBdr>
                                        <w:top w:val="single" w:sz="2" w:space="0" w:color="D9D9E3"/>
                                        <w:left w:val="single" w:sz="2" w:space="0" w:color="D9D9E3"/>
                                        <w:bottom w:val="single" w:sz="2" w:space="0" w:color="D9D9E3"/>
                                        <w:right w:val="single" w:sz="2" w:space="0" w:color="D9D9E3"/>
                                      </w:divBdr>
                                      <w:divsChild>
                                        <w:div w:id="664433207">
                                          <w:marLeft w:val="0"/>
                                          <w:marRight w:val="0"/>
                                          <w:marTop w:val="0"/>
                                          <w:marBottom w:val="0"/>
                                          <w:divBdr>
                                            <w:top w:val="single" w:sz="2" w:space="0" w:color="D9D9E3"/>
                                            <w:left w:val="single" w:sz="2" w:space="0" w:color="D9D9E3"/>
                                            <w:bottom w:val="single" w:sz="2" w:space="0" w:color="D9D9E3"/>
                                            <w:right w:val="single" w:sz="2" w:space="0" w:color="D9D9E3"/>
                                          </w:divBdr>
                                        </w:div>
                                        <w:div w:id="1391885423">
                                          <w:marLeft w:val="0"/>
                                          <w:marRight w:val="0"/>
                                          <w:marTop w:val="0"/>
                                          <w:marBottom w:val="0"/>
                                          <w:divBdr>
                                            <w:top w:val="single" w:sz="2" w:space="0" w:color="D9D9E3"/>
                                            <w:left w:val="single" w:sz="2" w:space="0" w:color="D9D9E3"/>
                                            <w:bottom w:val="single" w:sz="2" w:space="0" w:color="D9D9E3"/>
                                            <w:right w:val="single" w:sz="2" w:space="0" w:color="D9D9E3"/>
                                          </w:divBdr>
                                          <w:divsChild>
                                            <w:div w:id="315644423">
                                              <w:marLeft w:val="0"/>
                                              <w:marRight w:val="0"/>
                                              <w:marTop w:val="0"/>
                                              <w:marBottom w:val="0"/>
                                              <w:divBdr>
                                                <w:top w:val="single" w:sz="2" w:space="0" w:color="D9D9E3"/>
                                                <w:left w:val="single" w:sz="2" w:space="0" w:color="D9D9E3"/>
                                                <w:bottom w:val="single" w:sz="2" w:space="0" w:color="D9D9E3"/>
                                                <w:right w:val="single" w:sz="2" w:space="0" w:color="D9D9E3"/>
                                              </w:divBdr>
                                              <w:divsChild>
                                                <w:div w:id="1229877026">
                                                  <w:marLeft w:val="0"/>
                                                  <w:marRight w:val="0"/>
                                                  <w:marTop w:val="0"/>
                                                  <w:marBottom w:val="0"/>
                                                  <w:divBdr>
                                                    <w:top w:val="single" w:sz="2" w:space="0" w:color="D9D9E3"/>
                                                    <w:left w:val="single" w:sz="2" w:space="0" w:color="D9D9E3"/>
                                                    <w:bottom w:val="single" w:sz="2" w:space="0" w:color="D9D9E3"/>
                                                    <w:right w:val="single" w:sz="2" w:space="0" w:color="D9D9E3"/>
                                                  </w:divBdr>
                                                  <w:divsChild>
                                                    <w:div w:id="16745270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73875123">
          <w:marLeft w:val="0"/>
          <w:marRight w:val="0"/>
          <w:marTop w:val="0"/>
          <w:marBottom w:val="0"/>
          <w:divBdr>
            <w:top w:val="none" w:sz="0" w:space="0" w:color="auto"/>
            <w:left w:val="none" w:sz="0" w:space="0" w:color="auto"/>
            <w:bottom w:val="none" w:sz="0" w:space="0" w:color="auto"/>
            <w:right w:val="none" w:sz="0" w:space="0" w:color="auto"/>
          </w:divBdr>
        </w:div>
      </w:divsChild>
    </w:div>
    <w:div w:id="1306544462">
      <w:bodyDiv w:val="1"/>
      <w:marLeft w:val="0"/>
      <w:marRight w:val="0"/>
      <w:marTop w:val="0"/>
      <w:marBottom w:val="0"/>
      <w:divBdr>
        <w:top w:val="none" w:sz="0" w:space="0" w:color="auto"/>
        <w:left w:val="none" w:sz="0" w:space="0" w:color="auto"/>
        <w:bottom w:val="none" w:sz="0" w:space="0" w:color="auto"/>
        <w:right w:val="none" w:sz="0" w:space="0" w:color="auto"/>
      </w:divBdr>
    </w:div>
    <w:div w:id="1443765930">
      <w:bodyDiv w:val="1"/>
      <w:marLeft w:val="0"/>
      <w:marRight w:val="0"/>
      <w:marTop w:val="0"/>
      <w:marBottom w:val="0"/>
      <w:divBdr>
        <w:top w:val="none" w:sz="0" w:space="0" w:color="auto"/>
        <w:left w:val="none" w:sz="0" w:space="0" w:color="auto"/>
        <w:bottom w:val="none" w:sz="0" w:space="0" w:color="auto"/>
        <w:right w:val="none" w:sz="0" w:space="0" w:color="auto"/>
      </w:divBdr>
    </w:div>
    <w:div w:id="1552882797">
      <w:bodyDiv w:val="1"/>
      <w:marLeft w:val="0"/>
      <w:marRight w:val="0"/>
      <w:marTop w:val="0"/>
      <w:marBottom w:val="0"/>
      <w:divBdr>
        <w:top w:val="none" w:sz="0" w:space="0" w:color="auto"/>
        <w:left w:val="none" w:sz="0" w:space="0" w:color="auto"/>
        <w:bottom w:val="none" w:sz="0" w:space="0" w:color="auto"/>
        <w:right w:val="none" w:sz="0" w:space="0" w:color="auto"/>
      </w:divBdr>
    </w:div>
    <w:div w:id="1586769945">
      <w:bodyDiv w:val="1"/>
      <w:marLeft w:val="0"/>
      <w:marRight w:val="0"/>
      <w:marTop w:val="0"/>
      <w:marBottom w:val="0"/>
      <w:divBdr>
        <w:top w:val="none" w:sz="0" w:space="0" w:color="auto"/>
        <w:left w:val="none" w:sz="0" w:space="0" w:color="auto"/>
        <w:bottom w:val="none" w:sz="0" w:space="0" w:color="auto"/>
        <w:right w:val="none" w:sz="0" w:space="0" w:color="auto"/>
      </w:divBdr>
    </w:div>
    <w:div w:id="1619799019">
      <w:bodyDiv w:val="1"/>
      <w:marLeft w:val="0"/>
      <w:marRight w:val="0"/>
      <w:marTop w:val="0"/>
      <w:marBottom w:val="0"/>
      <w:divBdr>
        <w:top w:val="none" w:sz="0" w:space="0" w:color="auto"/>
        <w:left w:val="none" w:sz="0" w:space="0" w:color="auto"/>
        <w:bottom w:val="none" w:sz="0" w:space="0" w:color="auto"/>
        <w:right w:val="none" w:sz="0" w:space="0" w:color="auto"/>
      </w:divBdr>
    </w:div>
    <w:div w:id="1709842065">
      <w:bodyDiv w:val="1"/>
      <w:marLeft w:val="0"/>
      <w:marRight w:val="0"/>
      <w:marTop w:val="0"/>
      <w:marBottom w:val="0"/>
      <w:divBdr>
        <w:top w:val="none" w:sz="0" w:space="0" w:color="auto"/>
        <w:left w:val="none" w:sz="0" w:space="0" w:color="auto"/>
        <w:bottom w:val="none" w:sz="0" w:space="0" w:color="auto"/>
        <w:right w:val="none" w:sz="0" w:space="0" w:color="auto"/>
      </w:divBdr>
    </w:div>
    <w:div w:id="1784685487">
      <w:bodyDiv w:val="1"/>
      <w:marLeft w:val="0"/>
      <w:marRight w:val="0"/>
      <w:marTop w:val="0"/>
      <w:marBottom w:val="0"/>
      <w:divBdr>
        <w:top w:val="none" w:sz="0" w:space="0" w:color="auto"/>
        <w:left w:val="none" w:sz="0" w:space="0" w:color="auto"/>
        <w:bottom w:val="none" w:sz="0" w:space="0" w:color="auto"/>
        <w:right w:val="none" w:sz="0" w:space="0" w:color="auto"/>
      </w:divBdr>
    </w:div>
    <w:div w:id="192036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88041-F42E-3B4A-BA36-1920017CC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1047</Words>
  <Characters>6599</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Erl</dc:creator>
  <cp:keywords/>
  <dc:description/>
  <cp:lastModifiedBy>Franziska Weßeler</cp:lastModifiedBy>
  <cp:revision>3</cp:revision>
  <cp:lastPrinted>2024-02-15T07:18:00Z</cp:lastPrinted>
  <dcterms:created xsi:type="dcterms:W3CDTF">2024-04-17T10:05:00Z</dcterms:created>
  <dcterms:modified xsi:type="dcterms:W3CDTF">2024-04-17T10:07:00Z</dcterms:modified>
</cp:coreProperties>
</file>