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174B00" w14:textId="1A2F2481" w:rsidR="00121315" w:rsidRDefault="00232BAB" w:rsidP="00F50802">
      <w:pPr>
        <w:rPr>
          <w:rFonts w:ascii="Calibri" w:hAnsi="Calibri" w:cs="Calibri"/>
          <w:sz w:val="32"/>
          <w:szCs w:val="32"/>
          <w:lang w:val="en-US"/>
        </w:rPr>
      </w:pPr>
      <w:r>
        <w:rPr>
          <w:rFonts w:ascii="Calibri" w:hAnsi="Calibri" w:cs="Calibri"/>
          <w:noProof/>
          <w:sz w:val="22"/>
          <w:szCs w:val="22"/>
        </w:rPr>
        <w:drawing>
          <wp:anchor distT="0" distB="0" distL="114300" distR="114300" simplePos="0" relativeHeight="251659264" behindDoc="1" locked="0" layoutInCell="1" allowOverlap="1" wp14:anchorId="1D992DAC" wp14:editId="63E6C99D">
            <wp:simplePos x="0" y="0"/>
            <wp:positionH relativeFrom="column">
              <wp:posOffset>-8534944</wp:posOffset>
            </wp:positionH>
            <wp:positionV relativeFrom="paragraph">
              <wp:posOffset>-7636601</wp:posOffset>
            </wp:positionV>
            <wp:extent cx="22643596" cy="22643596"/>
            <wp:effectExtent l="0" t="0" r="635" b="635"/>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rotWithShape="1">
                    <a:blip r:embed="rId8" cstate="print">
                      <a:extLst>
                        <a:ext uri="{28A0092B-C50C-407E-A947-70E740481C1C}">
                          <a14:useLocalDpi xmlns:a14="http://schemas.microsoft.com/office/drawing/2010/main" val="0"/>
                        </a:ext>
                      </a:extLst>
                    </a:blip>
                    <a:srcRect/>
                    <a:stretch/>
                  </pic:blipFill>
                  <pic:spPr>
                    <a:xfrm>
                      <a:off x="0" y="0"/>
                      <a:ext cx="22643596" cy="22643596"/>
                    </a:xfrm>
                    <a:prstGeom prst="rect">
                      <a:avLst/>
                    </a:prstGeom>
                  </pic:spPr>
                </pic:pic>
              </a:graphicData>
            </a:graphic>
            <wp14:sizeRelH relativeFrom="page">
              <wp14:pctWidth>0</wp14:pctWidth>
            </wp14:sizeRelH>
            <wp14:sizeRelV relativeFrom="page">
              <wp14:pctHeight>0</wp14:pctHeight>
            </wp14:sizeRelV>
          </wp:anchor>
        </w:drawing>
      </w:r>
    </w:p>
    <w:p w14:paraId="083B7E5D" w14:textId="25273704" w:rsidR="00121315" w:rsidRDefault="00121315" w:rsidP="00F50802">
      <w:pPr>
        <w:rPr>
          <w:rFonts w:ascii="Calibri" w:hAnsi="Calibri" w:cs="Calibri"/>
          <w:sz w:val="32"/>
          <w:szCs w:val="32"/>
          <w:lang w:val="en-US"/>
        </w:rPr>
      </w:pPr>
    </w:p>
    <w:p w14:paraId="054C2D68" w14:textId="2F529B0C" w:rsidR="00683630" w:rsidRDefault="00683630" w:rsidP="00F50802">
      <w:pPr>
        <w:rPr>
          <w:rFonts w:ascii="Calibri" w:hAnsi="Calibri" w:cs="Calibri"/>
          <w:sz w:val="32"/>
          <w:szCs w:val="32"/>
          <w:lang w:val="en-US"/>
        </w:rPr>
      </w:pPr>
    </w:p>
    <w:p w14:paraId="7A1302C5" w14:textId="77777777" w:rsidR="00121315" w:rsidRDefault="00121315" w:rsidP="00F50802">
      <w:pPr>
        <w:rPr>
          <w:rFonts w:ascii="Calibri" w:hAnsi="Calibri" w:cs="Calibri"/>
          <w:sz w:val="32"/>
          <w:szCs w:val="32"/>
          <w:lang w:val="en-US"/>
        </w:rPr>
      </w:pPr>
    </w:p>
    <w:p w14:paraId="6652C8A2" w14:textId="2CE723C6" w:rsidR="00ED1202" w:rsidRDefault="00ED1202" w:rsidP="00683630">
      <w:pPr>
        <w:tabs>
          <w:tab w:val="left" w:pos="4536"/>
        </w:tabs>
        <w:ind w:right="2268"/>
        <w:outlineLvl w:val="0"/>
        <w:rPr>
          <w:rFonts w:ascii="Calibri" w:hAnsi="Calibri" w:cs="Calibri"/>
          <w:bCs/>
          <w:sz w:val="40"/>
          <w:szCs w:val="40"/>
          <w:lang w:val="en-US"/>
        </w:rPr>
      </w:pPr>
    </w:p>
    <w:p w14:paraId="275E5C39" w14:textId="77777777" w:rsidR="00ED1202" w:rsidRDefault="00ED1202" w:rsidP="00683630">
      <w:pPr>
        <w:tabs>
          <w:tab w:val="left" w:pos="4536"/>
        </w:tabs>
        <w:ind w:right="2268"/>
        <w:outlineLvl w:val="0"/>
        <w:rPr>
          <w:rFonts w:ascii="Calibri" w:hAnsi="Calibri" w:cs="Calibri"/>
          <w:bCs/>
          <w:sz w:val="40"/>
          <w:szCs w:val="40"/>
          <w:lang w:val="en-US"/>
        </w:rPr>
      </w:pPr>
    </w:p>
    <w:p w14:paraId="550684F0" w14:textId="754FF96E" w:rsidR="00ED1202" w:rsidRDefault="00ED1202" w:rsidP="00683630">
      <w:pPr>
        <w:tabs>
          <w:tab w:val="left" w:pos="4536"/>
        </w:tabs>
        <w:ind w:right="2268"/>
        <w:outlineLvl w:val="0"/>
        <w:rPr>
          <w:rFonts w:ascii="Calibri" w:hAnsi="Calibri" w:cs="Calibri"/>
          <w:bCs/>
          <w:sz w:val="40"/>
          <w:szCs w:val="40"/>
          <w:lang w:val="en-US"/>
        </w:rPr>
      </w:pPr>
    </w:p>
    <w:p w14:paraId="1820E51A" w14:textId="1267248F" w:rsidR="00232BAB" w:rsidRDefault="00232BAB" w:rsidP="00683630">
      <w:pPr>
        <w:tabs>
          <w:tab w:val="left" w:pos="4536"/>
        </w:tabs>
        <w:ind w:right="2268"/>
        <w:outlineLvl w:val="0"/>
        <w:rPr>
          <w:rFonts w:ascii="Calibri" w:hAnsi="Calibri" w:cs="Calibri"/>
          <w:bCs/>
          <w:sz w:val="40"/>
          <w:szCs w:val="40"/>
          <w:lang w:val="en-US"/>
        </w:rPr>
      </w:pPr>
    </w:p>
    <w:p w14:paraId="19F24610" w14:textId="7E768B8E" w:rsidR="00232BAB" w:rsidRDefault="00232BAB" w:rsidP="00683630">
      <w:pPr>
        <w:tabs>
          <w:tab w:val="left" w:pos="4536"/>
        </w:tabs>
        <w:ind w:right="2268"/>
        <w:outlineLvl w:val="0"/>
        <w:rPr>
          <w:rFonts w:ascii="Calibri" w:hAnsi="Calibri" w:cs="Calibri"/>
          <w:bCs/>
          <w:sz w:val="40"/>
          <w:szCs w:val="40"/>
          <w:lang w:val="en-US"/>
        </w:rPr>
      </w:pPr>
    </w:p>
    <w:p w14:paraId="24D4CC2F" w14:textId="0FB3097F" w:rsidR="00232BAB" w:rsidRDefault="00232BAB" w:rsidP="00683630">
      <w:pPr>
        <w:tabs>
          <w:tab w:val="left" w:pos="4536"/>
        </w:tabs>
        <w:ind w:right="2268"/>
        <w:outlineLvl w:val="0"/>
        <w:rPr>
          <w:rFonts w:ascii="Calibri" w:hAnsi="Calibri" w:cs="Calibri"/>
          <w:bCs/>
          <w:sz w:val="40"/>
          <w:szCs w:val="40"/>
          <w:lang w:val="en-US"/>
        </w:rPr>
      </w:pPr>
    </w:p>
    <w:p w14:paraId="1E2E6B7A" w14:textId="75DDE608" w:rsidR="00232BAB" w:rsidRDefault="00232BAB" w:rsidP="00683630">
      <w:pPr>
        <w:tabs>
          <w:tab w:val="left" w:pos="4536"/>
        </w:tabs>
        <w:ind w:right="2268"/>
        <w:outlineLvl w:val="0"/>
        <w:rPr>
          <w:rFonts w:ascii="Calibri" w:hAnsi="Calibri" w:cs="Calibri"/>
          <w:bCs/>
          <w:sz w:val="40"/>
          <w:szCs w:val="40"/>
          <w:lang w:val="en-US"/>
        </w:rPr>
      </w:pPr>
    </w:p>
    <w:p w14:paraId="5CCEC262" w14:textId="0303FEA6" w:rsidR="00232BAB" w:rsidRDefault="00232BAB" w:rsidP="00683630">
      <w:pPr>
        <w:tabs>
          <w:tab w:val="left" w:pos="4536"/>
        </w:tabs>
        <w:ind w:right="2268"/>
        <w:outlineLvl w:val="0"/>
        <w:rPr>
          <w:rFonts w:ascii="Calibri" w:hAnsi="Calibri" w:cs="Calibri"/>
          <w:bCs/>
          <w:sz w:val="40"/>
          <w:szCs w:val="40"/>
          <w:lang w:val="en-US"/>
        </w:rPr>
      </w:pPr>
    </w:p>
    <w:p w14:paraId="4B4CE000" w14:textId="5F3A3498" w:rsidR="00232BAB" w:rsidRDefault="00232BAB" w:rsidP="00683630">
      <w:pPr>
        <w:tabs>
          <w:tab w:val="left" w:pos="4536"/>
        </w:tabs>
        <w:ind w:right="2268"/>
        <w:outlineLvl w:val="0"/>
        <w:rPr>
          <w:rFonts w:ascii="Calibri" w:hAnsi="Calibri" w:cs="Calibri"/>
          <w:bCs/>
          <w:sz w:val="40"/>
          <w:szCs w:val="40"/>
          <w:lang w:val="en-US"/>
        </w:rPr>
      </w:pPr>
    </w:p>
    <w:p w14:paraId="57009ED5" w14:textId="65A25551" w:rsidR="00232BAB" w:rsidRDefault="00232BAB" w:rsidP="00683630">
      <w:pPr>
        <w:tabs>
          <w:tab w:val="left" w:pos="4536"/>
        </w:tabs>
        <w:ind w:right="2268"/>
        <w:outlineLvl w:val="0"/>
        <w:rPr>
          <w:rFonts w:ascii="Calibri" w:hAnsi="Calibri" w:cs="Calibri"/>
          <w:bCs/>
          <w:sz w:val="40"/>
          <w:szCs w:val="40"/>
          <w:lang w:val="en-US"/>
        </w:rPr>
      </w:pPr>
    </w:p>
    <w:p w14:paraId="4748630A" w14:textId="70247983" w:rsidR="00232BAB" w:rsidRDefault="00232BAB" w:rsidP="00683630">
      <w:pPr>
        <w:tabs>
          <w:tab w:val="left" w:pos="4536"/>
        </w:tabs>
        <w:ind w:right="2268"/>
        <w:outlineLvl w:val="0"/>
        <w:rPr>
          <w:rFonts w:ascii="Calibri" w:hAnsi="Calibri" w:cs="Calibri"/>
          <w:bCs/>
          <w:sz w:val="40"/>
          <w:szCs w:val="40"/>
          <w:lang w:val="en-US"/>
        </w:rPr>
      </w:pPr>
    </w:p>
    <w:p w14:paraId="56CB5FE1" w14:textId="6507D53E" w:rsidR="00232BAB" w:rsidRDefault="00232BAB" w:rsidP="00683630">
      <w:pPr>
        <w:tabs>
          <w:tab w:val="left" w:pos="4536"/>
        </w:tabs>
        <w:ind w:right="2268"/>
        <w:outlineLvl w:val="0"/>
        <w:rPr>
          <w:rFonts w:ascii="Calibri" w:hAnsi="Calibri" w:cs="Calibri"/>
          <w:bCs/>
          <w:sz w:val="40"/>
          <w:szCs w:val="40"/>
          <w:lang w:val="en-US"/>
        </w:rPr>
      </w:pPr>
    </w:p>
    <w:p w14:paraId="0FA96BD9" w14:textId="69FDA8F4" w:rsidR="00232BAB" w:rsidRDefault="00232BAB" w:rsidP="00683630">
      <w:pPr>
        <w:tabs>
          <w:tab w:val="left" w:pos="4536"/>
        </w:tabs>
        <w:ind w:right="2268"/>
        <w:outlineLvl w:val="0"/>
        <w:rPr>
          <w:rFonts w:ascii="Calibri" w:hAnsi="Calibri" w:cs="Calibri"/>
          <w:bCs/>
          <w:sz w:val="40"/>
          <w:szCs w:val="40"/>
          <w:lang w:val="en-US"/>
        </w:rPr>
      </w:pPr>
    </w:p>
    <w:p w14:paraId="65AEE54F" w14:textId="7A9F7E4D" w:rsidR="00232BAB" w:rsidRDefault="00232BAB" w:rsidP="00683630">
      <w:pPr>
        <w:tabs>
          <w:tab w:val="left" w:pos="4536"/>
        </w:tabs>
        <w:ind w:right="2268"/>
        <w:outlineLvl w:val="0"/>
        <w:rPr>
          <w:rFonts w:ascii="Calibri" w:hAnsi="Calibri" w:cs="Calibri"/>
          <w:bCs/>
          <w:sz w:val="40"/>
          <w:szCs w:val="40"/>
          <w:lang w:val="en-US"/>
        </w:rPr>
      </w:pPr>
    </w:p>
    <w:p w14:paraId="711194F8" w14:textId="4A8CEA8D" w:rsidR="00232BAB" w:rsidRDefault="00232BAB" w:rsidP="00683630">
      <w:pPr>
        <w:tabs>
          <w:tab w:val="left" w:pos="4536"/>
        </w:tabs>
        <w:ind w:right="2268"/>
        <w:outlineLvl w:val="0"/>
        <w:rPr>
          <w:rFonts w:ascii="Calibri" w:hAnsi="Calibri" w:cs="Calibri"/>
          <w:bCs/>
          <w:sz w:val="40"/>
          <w:szCs w:val="40"/>
          <w:lang w:val="en-US"/>
        </w:rPr>
      </w:pPr>
    </w:p>
    <w:p w14:paraId="1B0EFD5D" w14:textId="3719DD9A" w:rsidR="00232BAB" w:rsidRDefault="00232BAB" w:rsidP="00683630">
      <w:pPr>
        <w:tabs>
          <w:tab w:val="left" w:pos="4536"/>
        </w:tabs>
        <w:ind w:right="2268"/>
        <w:outlineLvl w:val="0"/>
        <w:rPr>
          <w:rFonts w:ascii="Calibri" w:hAnsi="Calibri" w:cs="Calibri"/>
          <w:bCs/>
          <w:sz w:val="40"/>
          <w:szCs w:val="40"/>
          <w:lang w:val="en-US"/>
        </w:rPr>
      </w:pPr>
    </w:p>
    <w:p w14:paraId="7D77B5FF" w14:textId="28E699C0" w:rsidR="00232BAB" w:rsidRDefault="00232BAB" w:rsidP="00683630">
      <w:pPr>
        <w:tabs>
          <w:tab w:val="left" w:pos="4536"/>
        </w:tabs>
        <w:ind w:right="2268"/>
        <w:outlineLvl w:val="0"/>
        <w:rPr>
          <w:rFonts w:ascii="Calibri" w:hAnsi="Calibri" w:cs="Calibri"/>
          <w:bCs/>
          <w:sz w:val="40"/>
          <w:szCs w:val="40"/>
          <w:lang w:val="en-US"/>
        </w:rPr>
      </w:pPr>
    </w:p>
    <w:p w14:paraId="03E5B63E" w14:textId="18181C0E" w:rsidR="00232BAB" w:rsidRDefault="00232BAB" w:rsidP="00683630">
      <w:pPr>
        <w:tabs>
          <w:tab w:val="left" w:pos="4536"/>
        </w:tabs>
        <w:ind w:right="2268"/>
        <w:outlineLvl w:val="0"/>
        <w:rPr>
          <w:rFonts w:ascii="Calibri" w:hAnsi="Calibri" w:cs="Calibri"/>
          <w:bCs/>
          <w:sz w:val="40"/>
          <w:szCs w:val="40"/>
          <w:lang w:val="en-US"/>
        </w:rPr>
      </w:pPr>
    </w:p>
    <w:p w14:paraId="238C9F4C" w14:textId="0E1560B2" w:rsidR="00232BAB" w:rsidRDefault="00232BAB" w:rsidP="00683630">
      <w:pPr>
        <w:tabs>
          <w:tab w:val="left" w:pos="4536"/>
        </w:tabs>
        <w:ind w:right="2268"/>
        <w:outlineLvl w:val="0"/>
        <w:rPr>
          <w:rFonts w:ascii="Calibri" w:hAnsi="Calibri" w:cs="Calibri"/>
          <w:bCs/>
          <w:sz w:val="40"/>
          <w:szCs w:val="40"/>
          <w:lang w:val="en-US"/>
        </w:rPr>
      </w:pPr>
    </w:p>
    <w:p w14:paraId="674D52E1" w14:textId="6E3FD714" w:rsidR="00232BAB" w:rsidRDefault="00232BAB" w:rsidP="00683630">
      <w:pPr>
        <w:tabs>
          <w:tab w:val="left" w:pos="4536"/>
        </w:tabs>
        <w:ind w:right="2268"/>
        <w:outlineLvl w:val="0"/>
        <w:rPr>
          <w:rFonts w:ascii="Calibri" w:hAnsi="Calibri" w:cs="Calibri"/>
          <w:bCs/>
          <w:sz w:val="40"/>
          <w:szCs w:val="40"/>
          <w:lang w:val="en-US"/>
        </w:rPr>
      </w:pPr>
    </w:p>
    <w:p w14:paraId="46B2ED54" w14:textId="349933CE" w:rsidR="00232BAB" w:rsidRDefault="00232BAB" w:rsidP="00683630">
      <w:pPr>
        <w:tabs>
          <w:tab w:val="left" w:pos="4536"/>
        </w:tabs>
        <w:ind w:right="2268"/>
        <w:outlineLvl w:val="0"/>
        <w:rPr>
          <w:rFonts w:ascii="Calibri" w:hAnsi="Calibri" w:cs="Calibri"/>
          <w:bCs/>
          <w:sz w:val="40"/>
          <w:szCs w:val="40"/>
          <w:lang w:val="en-US"/>
        </w:rPr>
      </w:pPr>
    </w:p>
    <w:p w14:paraId="2B3BD967" w14:textId="2797DF9C" w:rsidR="00232BAB" w:rsidRDefault="00232BAB" w:rsidP="00683630">
      <w:pPr>
        <w:tabs>
          <w:tab w:val="left" w:pos="4536"/>
        </w:tabs>
        <w:ind w:right="2268"/>
        <w:outlineLvl w:val="0"/>
        <w:rPr>
          <w:rFonts w:ascii="Calibri" w:hAnsi="Calibri" w:cs="Calibri"/>
          <w:bCs/>
          <w:sz w:val="40"/>
          <w:szCs w:val="40"/>
          <w:lang w:val="en-US"/>
        </w:rPr>
      </w:pPr>
    </w:p>
    <w:p w14:paraId="2A695512" w14:textId="27873379" w:rsidR="00232BAB" w:rsidRDefault="00CA7919" w:rsidP="00683630">
      <w:pPr>
        <w:tabs>
          <w:tab w:val="left" w:pos="4536"/>
        </w:tabs>
        <w:ind w:right="2268"/>
        <w:outlineLvl w:val="0"/>
        <w:rPr>
          <w:rFonts w:ascii="Calibri" w:hAnsi="Calibri" w:cs="Calibri"/>
          <w:bCs/>
          <w:sz w:val="40"/>
          <w:szCs w:val="40"/>
          <w:lang w:val="en-US"/>
        </w:rPr>
      </w:pPr>
      <w:r>
        <w:rPr>
          <w:rFonts w:ascii="Calibri" w:hAnsi="Calibri" w:cs="Calibri"/>
          <w:noProof/>
          <w:sz w:val="22"/>
          <w:szCs w:val="22"/>
        </w:rPr>
        <w:drawing>
          <wp:anchor distT="0" distB="0" distL="114300" distR="114300" simplePos="0" relativeHeight="251664384" behindDoc="0" locked="0" layoutInCell="1" allowOverlap="1" wp14:anchorId="4EFD77C0" wp14:editId="3DB2C334">
            <wp:simplePos x="0" y="0"/>
            <wp:positionH relativeFrom="margin">
              <wp:align>center</wp:align>
            </wp:positionH>
            <wp:positionV relativeFrom="margin">
              <wp:align>bottom</wp:align>
            </wp:positionV>
            <wp:extent cx="3048635" cy="449580"/>
            <wp:effectExtent l="0" t="0" r="0" b="7620"/>
            <wp:wrapSquare wrapText="bothSides"/>
            <wp:docPr id="4" name="Grafik 4" descr="Ein Bild, das Schrift, Typografie, Grafiken,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Schrift, Typografie, Grafiken, Grafikdesign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48635" cy="449580"/>
                    </a:xfrm>
                    <a:prstGeom prst="rect">
                      <a:avLst/>
                    </a:prstGeom>
                  </pic:spPr>
                </pic:pic>
              </a:graphicData>
            </a:graphic>
            <wp14:sizeRelH relativeFrom="page">
              <wp14:pctWidth>0</wp14:pctWidth>
            </wp14:sizeRelH>
            <wp14:sizeRelV relativeFrom="page">
              <wp14:pctHeight>0</wp14:pctHeight>
            </wp14:sizeRelV>
          </wp:anchor>
        </w:drawing>
      </w:r>
    </w:p>
    <w:p w14:paraId="66D9BAB5" w14:textId="3DDB7794" w:rsidR="00ED1202" w:rsidRPr="00CA7919" w:rsidRDefault="00D21769" w:rsidP="00683630">
      <w:pPr>
        <w:tabs>
          <w:tab w:val="left" w:pos="4536"/>
        </w:tabs>
        <w:ind w:right="2268"/>
        <w:outlineLvl w:val="0"/>
        <w:rPr>
          <w:rFonts w:ascii="Calibri" w:hAnsi="Calibri" w:cs="Calibri"/>
          <w:bCs/>
          <w:sz w:val="40"/>
          <w:szCs w:val="40"/>
          <w:lang w:val="en-US"/>
        </w:rPr>
      </w:pPr>
      <w:r w:rsidRPr="00CA7919">
        <w:rPr>
          <w:rFonts w:ascii="TheSans C5 Bold" w:hAnsi="TheSans C5 Bold" w:cs="Calibri"/>
          <w:color w:val="555559"/>
          <w:sz w:val="40"/>
          <w:szCs w:val="40"/>
          <w:lang w:val="en-US"/>
        </w:rPr>
        <w:lastRenderedPageBreak/>
        <w:t>THE</w:t>
      </w:r>
      <w:r w:rsidR="00237966" w:rsidRPr="00CA7919">
        <w:rPr>
          <w:rFonts w:ascii="TheSans C5 Bold" w:hAnsi="TheSans C5 Bold" w:cs="Calibri"/>
          <w:color w:val="555559"/>
          <w:sz w:val="40"/>
          <w:szCs w:val="40"/>
          <w:lang w:val="en-US"/>
        </w:rPr>
        <w:t xml:space="preserve"> NIESSING SPANNRING®</w:t>
      </w:r>
    </w:p>
    <w:p w14:paraId="263162F8" w14:textId="590A1B26" w:rsidR="00ED1202" w:rsidRPr="00CA7919" w:rsidRDefault="00D21769" w:rsidP="00683630">
      <w:pPr>
        <w:tabs>
          <w:tab w:val="left" w:pos="4536"/>
        </w:tabs>
        <w:ind w:right="2268"/>
        <w:outlineLvl w:val="0"/>
        <w:rPr>
          <w:rFonts w:ascii="TheSans C5 Bold" w:hAnsi="TheSans C5 Bold" w:cs="Calibri"/>
          <w:bCs/>
          <w:color w:val="555559"/>
          <w:sz w:val="36"/>
          <w:szCs w:val="36"/>
          <w:lang w:val="en-US"/>
        </w:rPr>
      </w:pPr>
      <w:r w:rsidRPr="00CA7919">
        <w:rPr>
          <w:rFonts w:ascii="TheSans C5 Bold" w:hAnsi="TheSans C5 Bold" w:cs="Calibri"/>
          <w:bCs/>
          <w:color w:val="555559"/>
          <w:sz w:val="36"/>
          <w:szCs w:val="36"/>
          <w:lang w:val="en-US"/>
        </w:rPr>
        <w:t>THE MAGIC OF A GRAND IDEA</w:t>
      </w:r>
    </w:p>
    <w:p w14:paraId="27A166C6" w14:textId="77777777" w:rsidR="00ED1202" w:rsidRPr="00CA7919" w:rsidRDefault="00ED1202" w:rsidP="00683630">
      <w:pPr>
        <w:tabs>
          <w:tab w:val="left" w:pos="4536"/>
        </w:tabs>
        <w:ind w:right="2268"/>
        <w:outlineLvl w:val="0"/>
        <w:rPr>
          <w:rFonts w:ascii="TheSans C5 Bold" w:hAnsi="TheSans C5 Bold" w:cs="Calibri"/>
          <w:bCs/>
          <w:color w:val="555559"/>
          <w:sz w:val="22"/>
          <w:szCs w:val="22"/>
          <w:lang w:val="en-US"/>
        </w:rPr>
      </w:pPr>
    </w:p>
    <w:p w14:paraId="3D5D8215" w14:textId="77777777" w:rsidR="00683630" w:rsidRPr="00CA7919" w:rsidRDefault="00683630" w:rsidP="00683630">
      <w:pPr>
        <w:tabs>
          <w:tab w:val="left" w:pos="4536"/>
        </w:tabs>
        <w:ind w:right="4536"/>
        <w:outlineLvl w:val="0"/>
        <w:rPr>
          <w:rFonts w:ascii="TheSans C5 Bold" w:hAnsi="TheSans C5 Bold" w:cs="Calibri"/>
          <w:color w:val="555559"/>
          <w:sz w:val="22"/>
          <w:szCs w:val="22"/>
          <w:lang w:val="en-US"/>
        </w:rPr>
      </w:pPr>
    </w:p>
    <w:p w14:paraId="47542F6E" w14:textId="02775A47" w:rsidR="00683630" w:rsidRPr="00CA7919" w:rsidRDefault="00D21769" w:rsidP="00683630">
      <w:pPr>
        <w:tabs>
          <w:tab w:val="left" w:pos="4536"/>
        </w:tabs>
        <w:ind w:right="4536"/>
        <w:outlineLvl w:val="0"/>
        <w:rPr>
          <w:rFonts w:ascii="TheSans C5 Bold" w:hAnsi="TheSans C5 Bold" w:cs="Calibri"/>
          <w:color w:val="555559"/>
          <w:sz w:val="36"/>
          <w:szCs w:val="36"/>
        </w:rPr>
      </w:pPr>
      <w:r w:rsidRPr="00CA7919">
        <w:rPr>
          <w:rFonts w:ascii="TheSans C5 Bold" w:hAnsi="TheSans C5 Bold" w:cs="Calibri"/>
          <w:color w:val="555559"/>
          <w:sz w:val="36"/>
          <w:szCs w:val="36"/>
        </w:rPr>
        <w:t>TABLE OF CONTENTS</w:t>
      </w:r>
    </w:p>
    <w:p w14:paraId="5ED64073" w14:textId="77777777" w:rsidR="00D0142A" w:rsidRPr="00CA7919" w:rsidRDefault="00D0142A" w:rsidP="00683630">
      <w:pPr>
        <w:tabs>
          <w:tab w:val="left" w:pos="4536"/>
        </w:tabs>
        <w:ind w:right="4536"/>
        <w:outlineLvl w:val="0"/>
        <w:rPr>
          <w:rFonts w:ascii="TheSans C5 Light" w:hAnsi="TheSans C5 Light" w:cs="Calibri"/>
          <w:color w:val="555559"/>
          <w:sz w:val="22"/>
          <w:szCs w:val="22"/>
        </w:rPr>
      </w:pPr>
    </w:p>
    <w:p w14:paraId="03AC6A9A" w14:textId="77777777" w:rsidR="00683630" w:rsidRPr="00CA7919" w:rsidRDefault="00683630" w:rsidP="00683630">
      <w:pPr>
        <w:ind w:right="4536"/>
        <w:outlineLvl w:val="0"/>
        <w:rPr>
          <w:rFonts w:ascii="TheSans C5 Light" w:hAnsi="TheSans C5 Light" w:cs="Calibri"/>
          <w:color w:val="555559"/>
          <w:sz w:val="22"/>
          <w:szCs w:val="22"/>
        </w:rPr>
      </w:pPr>
    </w:p>
    <w:p w14:paraId="7AA4445D" w14:textId="3FDF7B74" w:rsidR="00D21769" w:rsidRPr="00CA7919" w:rsidRDefault="00C34F88" w:rsidP="00D21769">
      <w:pPr>
        <w:tabs>
          <w:tab w:val="left" w:pos="1134"/>
        </w:tabs>
        <w:ind w:left="1416" w:right="708" w:hanging="1416"/>
        <w:outlineLvl w:val="0"/>
        <w:rPr>
          <w:rFonts w:ascii="TheSans C5 Light" w:hAnsi="TheSans C5 Light" w:cs="Calibri"/>
          <w:color w:val="555559"/>
          <w:sz w:val="22"/>
          <w:szCs w:val="22"/>
          <w:lang w:val="en-US"/>
        </w:rPr>
      </w:pPr>
      <w:bookmarkStart w:id="0" w:name="_Hlk141185029"/>
      <w:proofErr w:type="gramStart"/>
      <w:r w:rsidRPr="00CA7919">
        <w:rPr>
          <w:rFonts w:ascii="TheSans C5 Light" w:hAnsi="TheSans C5 Light" w:cs="Calibri"/>
          <w:color w:val="555559"/>
          <w:sz w:val="22"/>
          <w:szCs w:val="22"/>
          <w:lang w:val="en-US"/>
        </w:rPr>
        <w:t>3</w:t>
      </w:r>
      <w:r w:rsidR="00683630" w:rsidRPr="00CA7919">
        <w:rPr>
          <w:rFonts w:ascii="TheSans C5 Light" w:hAnsi="TheSans C5 Light" w:cs="Calibri"/>
          <w:color w:val="555559"/>
          <w:sz w:val="22"/>
          <w:szCs w:val="22"/>
          <w:lang w:val="en-US"/>
        </w:rPr>
        <w:t xml:space="preserve">  </w:t>
      </w:r>
      <w:r w:rsidR="00683630" w:rsidRPr="00CA7919">
        <w:rPr>
          <w:rFonts w:ascii="TheSans C5 Light" w:hAnsi="TheSans C5 Light" w:cs="Calibri"/>
          <w:color w:val="555559"/>
          <w:sz w:val="22"/>
          <w:szCs w:val="22"/>
          <w:lang w:val="en-US"/>
        </w:rPr>
        <w:tab/>
      </w:r>
      <w:proofErr w:type="gramEnd"/>
      <w:r w:rsidR="00683630" w:rsidRPr="00CA7919">
        <w:rPr>
          <w:rFonts w:ascii="TheSans C5 Light" w:hAnsi="TheSans C5 Light" w:cs="Calibri"/>
          <w:color w:val="555559"/>
          <w:sz w:val="22"/>
          <w:szCs w:val="22"/>
          <w:lang w:val="en-US"/>
        </w:rPr>
        <w:tab/>
      </w:r>
      <w:r w:rsidR="00D21769" w:rsidRPr="00CA7919">
        <w:rPr>
          <w:rFonts w:ascii="TheSans C5 Bold" w:hAnsi="TheSans C5 Bold" w:cs="Calibri"/>
          <w:color w:val="555559"/>
          <w:sz w:val="22"/>
          <w:szCs w:val="22"/>
          <w:lang w:val="en-US"/>
        </w:rPr>
        <w:t>THE MAGIC OF THE FLOATING DIAMOND</w:t>
      </w:r>
    </w:p>
    <w:p w14:paraId="44823E3F" w14:textId="00BF56D9" w:rsidR="00D21769" w:rsidRPr="00CA7919" w:rsidRDefault="00D21769" w:rsidP="00D21769">
      <w:pPr>
        <w:tabs>
          <w:tab w:val="left" w:pos="1134"/>
        </w:tabs>
        <w:ind w:left="1416" w:right="708" w:hanging="1416"/>
        <w:outlineLvl w:val="0"/>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                             SHORT VERSION: Focus on the Radiant Diamond</w:t>
      </w:r>
    </w:p>
    <w:p w14:paraId="50A8348F" w14:textId="44B3CBAF" w:rsidR="00D0142A" w:rsidRPr="00CA7919" w:rsidRDefault="00D21769" w:rsidP="00D21769">
      <w:pPr>
        <w:tabs>
          <w:tab w:val="left" w:pos="1134"/>
        </w:tabs>
        <w:ind w:left="1416" w:right="708" w:hanging="1416"/>
        <w:outlineLvl w:val="0"/>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                             LONG VERSION: A Burning Passion for Precious Diamonds</w:t>
      </w:r>
    </w:p>
    <w:p w14:paraId="1721EF4B" w14:textId="77777777" w:rsidR="00D21769" w:rsidRPr="00CA7919" w:rsidRDefault="00D21769" w:rsidP="00D21769">
      <w:pPr>
        <w:tabs>
          <w:tab w:val="left" w:pos="1134"/>
        </w:tabs>
        <w:ind w:right="708"/>
        <w:outlineLvl w:val="0"/>
        <w:rPr>
          <w:rFonts w:ascii="TheSans C5 Light" w:hAnsi="TheSans C5 Light" w:cs="Calibri"/>
          <w:color w:val="555559"/>
          <w:sz w:val="22"/>
          <w:szCs w:val="22"/>
          <w:lang w:val="en-US"/>
        </w:rPr>
      </w:pPr>
    </w:p>
    <w:p w14:paraId="0A1F1C36" w14:textId="0B00A0DD" w:rsidR="00683630" w:rsidRPr="00CA7919" w:rsidRDefault="00683630" w:rsidP="00683630">
      <w:pPr>
        <w:rPr>
          <w:rFonts w:ascii="TheSans C5 Light" w:hAnsi="TheSans C5 Light" w:cs="Calibri"/>
          <w:color w:val="555559"/>
          <w:sz w:val="22"/>
          <w:szCs w:val="22"/>
          <w:lang w:val="en-US"/>
        </w:rPr>
      </w:pPr>
    </w:p>
    <w:p w14:paraId="3227FE20" w14:textId="77777777" w:rsidR="00237966" w:rsidRPr="00CA7919" w:rsidRDefault="00237966" w:rsidP="00683630">
      <w:pPr>
        <w:rPr>
          <w:rFonts w:ascii="TheSans C5 Light" w:hAnsi="TheSans C5 Light" w:cs="Calibri"/>
          <w:color w:val="555559"/>
          <w:sz w:val="22"/>
          <w:szCs w:val="22"/>
          <w:lang w:val="en-US"/>
        </w:rPr>
      </w:pPr>
    </w:p>
    <w:p w14:paraId="72DBCC8B" w14:textId="7452689C" w:rsidR="00683630" w:rsidRPr="00CA7919" w:rsidRDefault="0084774D" w:rsidP="00237966">
      <w:pPr>
        <w:ind w:right="1842"/>
        <w:outlineLvl w:val="0"/>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6</w:t>
      </w:r>
      <w:r w:rsidR="00683630" w:rsidRPr="00CA7919">
        <w:rPr>
          <w:rFonts w:ascii="TheSans C5 Light" w:hAnsi="TheSans C5 Light" w:cs="Calibri"/>
          <w:color w:val="555559"/>
          <w:sz w:val="22"/>
          <w:szCs w:val="22"/>
          <w:lang w:val="en-US"/>
        </w:rPr>
        <w:tab/>
      </w:r>
      <w:r w:rsidR="00683630" w:rsidRPr="00CA7919">
        <w:rPr>
          <w:rFonts w:ascii="TheSans C5 Light" w:hAnsi="TheSans C5 Light" w:cs="Calibri"/>
          <w:color w:val="555559"/>
          <w:sz w:val="22"/>
          <w:szCs w:val="22"/>
          <w:lang w:val="en-US"/>
        </w:rPr>
        <w:tab/>
      </w:r>
      <w:r w:rsidR="00D21769" w:rsidRPr="00CA7919">
        <w:rPr>
          <w:rFonts w:ascii="TheSans C5 Bold" w:hAnsi="TheSans C5 Bold" w:cs="Calibri"/>
          <w:color w:val="555559"/>
          <w:sz w:val="22"/>
          <w:szCs w:val="22"/>
          <w:lang w:val="en-US"/>
        </w:rPr>
        <w:t>THE »HEART AND ARROW«: A SIGN OF THE ORIGINA</w:t>
      </w:r>
      <w:r w:rsidR="00953126" w:rsidRPr="00CA7919">
        <w:rPr>
          <w:rFonts w:ascii="TheSans C5 Bold" w:hAnsi="TheSans C5 Bold" w:cs="Calibri"/>
          <w:color w:val="555559"/>
          <w:sz w:val="22"/>
          <w:szCs w:val="22"/>
          <w:lang w:val="en-US"/>
        </w:rPr>
        <w:t>L</w:t>
      </w:r>
    </w:p>
    <w:p w14:paraId="05779110" w14:textId="77777777" w:rsidR="00D21769" w:rsidRPr="00CA7919" w:rsidRDefault="00D21769" w:rsidP="00237966">
      <w:pPr>
        <w:ind w:right="1842"/>
        <w:outlineLvl w:val="0"/>
        <w:rPr>
          <w:rFonts w:ascii="TheSans C5 Light" w:hAnsi="TheSans C5 Light" w:cs="Calibri"/>
          <w:color w:val="555559"/>
          <w:sz w:val="22"/>
          <w:szCs w:val="22"/>
          <w:lang w:val="en-US"/>
        </w:rPr>
      </w:pPr>
    </w:p>
    <w:p w14:paraId="778D95F0" w14:textId="77777777" w:rsidR="00237966" w:rsidRPr="00CA7919" w:rsidRDefault="00237966" w:rsidP="00237966">
      <w:pPr>
        <w:ind w:right="1842"/>
        <w:outlineLvl w:val="0"/>
        <w:rPr>
          <w:rFonts w:ascii="TheSans C5 Light" w:hAnsi="TheSans C5 Light" w:cs="Calibri"/>
          <w:color w:val="555559"/>
          <w:sz w:val="22"/>
          <w:szCs w:val="22"/>
          <w:lang w:val="en-US"/>
        </w:rPr>
      </w:pPr>
    </w:p>
    <w:p w14:paraId="3D13A927" w14:textId="77777777" w:rsidR="00237966" w:rsidRPr="00CA7919" w:rsidRDefault="00237966" w:rsidP="00237966">
      <w:pPr>
        <w:ind w:right="1842"/>
        <w:outlineLvl w:val="0"/>
        <w:rPr>
          <w:rFonts w:ascii="TheSans C5 Light" w:hAnsi="TheSans C5 Light" w:cs="Calibri"/>
          <w:color w:val="555559"/>
          <w:sz w:val="22"/>
          <w:szCs w:val="22"/>
          <w:lang w:val="en-US"/>
        </w:rPr>
      </w:pPr>
    </w:p>
    <w:p w14:paraId="4BD32D9F" w14:textId="49C04A81" w:rsidR="00237966" w:rsidRPr="00CA7919" w:rsidRDefault="0084774D" w:rsidP="00683630">
      <w:pPr>
        <w:ind w:right="1842"/>
        <w:outlineLvl w:val="0"/>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7</w:t>
      </w:r>
      <w:r w:rsidR="00683630" w:rsidRPr="00CA7919">
        <w:rPr>
          <w:rFonts w:ascii="TheSans C5 Light" w:hAnsi="TheSans C5 Light" w:cs="Calibri"/>
          <w:color w:val="555559"/>
          <w:sz w:val="22"/>
          <w:szCs w:val="22"/>
          <w:lang w:val="en-US"/>
        </w:rPr>
        <w:tab/>
      </w:r>
      <w:r w:rsidR="00683630" w:rsidRPr="00CA7919">
        <w:rPr>
          <w:rFonts w:ascii="TheSans C5 Light" w:hAnsi="TheSans C5 Light" w:cs="Calibri"/>
          <w:color w:val="555559"/>
          <w:sz w:val="22"/>
          <w:szCs w:val="22"/>
          <w:lang w:val="en-US"/>
        </w:rPr>
        <w:tab/>
      </w:r>
      <w:r w:rsidR="00237966" w:rsidRPr="00CA7919">
        <w:rPr>
          <w:rFonts w:ascii="TheSans C5 Bold" w:hAnsi="TheSans C5 Bold" w:cs="Calibri"/>
          <w:color w:val="555559"/>
          <w:sz w:val="22"/>
          <w:szCs w:val="22"/>
          <w:lang w:val="en-US"/>
        </w:rPr>
        <w:t>PURE FORM – PURE HARMON</w:t>
      </w:r>
      <w:r w:rsidR="00D21769" w:rsidRPr="00CA7919">
        <w:rPr>
          <w:rFonts w:ascii="TheSans C5 Bold" w:hAnsi="TheSans C5 Bold" w:cs="Calibri"/>
          <w:color w:val="555559"/>
          <w:sz w:val="22"/>
          <w:szCs w:val="22"/>
          <w:lang w:val="en-US"/>
        </w:rPr>
        <w:t>Y</w:t>
      </w:r>
    </w:p>
    <w:p w14:paraId="21F382F4" w14:textId="619466BB" w:rsidR="00D0142A" w:rsidRPr="00CA7919" w:rsidRDefault="00237966" w:rsidP="00683630">
      <w:pPr>
        <w:ind w:right="1842"/>
        <w:outlineLvl w:val="0"/>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                             </w:t>
      </w:r>
      <w:r w:rsidR="00D21769" w:rsidRPr="00CA7919">
        <w:rPr>
          <w:rFonts w:ascii="TheSans C5 Light" w:hAnsi="TheSans C5 Light" w:cs="Calibri"/>
          <w:color w:val="555559"/>
          <w:sz w:val="22"/>
          <w:szCs w:val="22"/>
          <w:lang w:val="en-US"/>
        </w:rPr>
        <w:t>The Many Facets of a Grand Idea</w:t>
      </w:r>
    </w:p>
    <w:p w14:paraId="15361005" w14:textId="77777777" w:rsidR="00D21769" w:rsidRPr="00CA7919" w:rsidRDefault="00D21769" w:rsidP="00683630">
      <w:pPr>
        <w:ind w:right="1842"/>
        <w:outlineLvl w:val="0"/>
        <w:rPr>
          <w:rFonts w:ascii="TheSans C5 Light" w:hAnsi="TheSans C5 Light" w:cs="Calibri"/>
          <w:color w:val="555559"/>
          <w:sz w:val="22"/>
          <w:szCs w:val="22"/>
          <w:lang w:val="en-US"/>
        </w:rPr>
      </w:pPr>
    </w:p>
    <w:p w14:paraId="4465A891" w14:textId="77777777" w:rsidR="00237966" w:rsidRPr="00CA7919" w:rsidRDefault="00237966" w:rsidP="00683630">
      <w:pPr>
        <w:ind w:right="1842"/>
        <w:outlineLvl w:val="0"/>
        <w:rPr>
          <w:rFonts w:ascii="TheSans C5 Light" w:hAnsi="TheSans C5 Light" w:cs="Calibri"/>
          <w:color w:val="555559"/>
          <w:sz w:val="22"/>
          <w:szCs w:val="22"/>
          <w:lang w:val="en-US"/>
        </w:rPr>
      </w:pPr>
    </w:p>
    <w:p w14:paraId="20643F74" w14:textId="77777777" w:rsidR="00683630" w:rsidRPr="00CA7919" w:rsidRDefault="00683630" w:rsidP="00683630">
      <w:pPr>
        <w:rPr>
          <w:rFonts w:ascii="TheSans C5 Light" w:hAnsi="TheSans C5 Light" w:cs="Calibri"/>
          <w:color w:val="555559"/>
          <w:sz w:val="22"/>
          <w:szCs w:val="22"/>
          <w:lang w:val="en-US"/>
        </w:rPr>
      </w:pPr>
    </w:p>
    <w:p w14:paraId="14666034" w14:textId="3CECAC37" w:rsidR="00237966" w:rsidRPr="00CA7919" w:rsidRDefault="0084774D" w:rsidP="00237966">
      <w:pPr>
        <w:ind w:right="1842"/>
        <w:outlineLvl w:val="0"/>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8</w:t>
      </w:r>
      <w:r w:rsidR="00683630" w:rsidRPr="00CA7919">
        <w:rPr>
          <w:rFonts w:ascii="TheSans C5 Light" w:hAnsi="TheSans C5 Light" w:cs="Calibri"/>
          <w:color w:val="555559"/>
          <w:sz w:val="22"/>
          <w:szCs w:val="22"/>
          <w:lang w:val="en-US"/>
        </w:rPr>
        <w:tab/>
      </w:r>
      <w:r w:rsidR="00683630" w:rsidRPr="00CA7919">
        <w:rPr>
          <w:rFonts w:ascii="TheSans C5 Light" w:hAnsi="TheSans C5 Light" w:cs="Calibri"/>
          <w:color w:val="555559"/>
          <w:sz w:val="22"/>
          <w:szCs w:val="22"/>
          <w:lang w:val="en-US"/>
        </w:rPr>
        <w:tab/>
      </w:r>
      <w:r w:rsidR="00237966" w:rsidRPr="00CA7919">
        <w:rPr>
          <w:rFonts w:ascii="TheSans C5 Bold" w:hAnsi="TheSans C5 Bold" w:cs="Calibri"/>
          <w:color w:val="555559"/>
          <w:sz w:val="22"/>
          <w:szCs w:val="22"/>
          <w:lang w:val="en-US"/>
        </w:rPr>
        <w:t>NIESSING SPANNRING® GAL</w:t>
      </w:r>
      <w:r w:rsidR="00D21769" w:rsidRPr="00CA7919">
        <w:rPr>
          <w:rFonts w:ascii="TheSans C5 Bold" w:hAnsi="TheSans C5 Bold" w:cs="Calibri"/>
          <w:color w:val="555559"/>
          <w:sz w:val="22"/>
          <w:szCs w:val="22"/>
          <w:lang w:val="en-US"/>
        </w:rPr>
        <w:t>LERY</w:t>
      </w:r>
    </w:p>
    <w:p w14:paraId="61FAADF1" w14:textId="56113B80" w:rsidR="00683630" w:rsidRPr="00CA7919" w:rsidRDefault="00237966" w:rsidP="00237966">
      <w:pPr>
        <w:ind w:right="1842"/>
        <w:outlineLvl w:val="0"/>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                             </w:t>
      </w:r>
      <w:r w:rsidR="00D21769" w:rsidRPr="00CA7919">
        <w:rPr>
          <w:rFonts w:ascii="TheSans C5 Light" w:hAnsi="TheSans C5 Light" w:cs="Calibri"/>
          <w:color w:val="555559"/>
          <w:sz w:val="22"/>
          <w:szCs w:val="22"/>
          <w:lang w:val="en-US"/>
        </w:rPr>
        <w:t xml:space="preserve">More Than 40 Years of Exclusive </w:t>
      </w:r>
      <w:proofErr w:type="spellStart"/>
      <w:r w:rsidR="00D21769" w:rsidRPr="00CA7919">
        <w:rPr>
          <w:rFonts w:ascii="TheSans C5 Light" w:hAnsi="TheSans C5 Light" w:cs="Calibri"/>
          <w:color w:val="555559"/>
          <w:sz w:val="22"/>
          <w:szCs w:val="22"/>
          <w:lang w:val="en-US"/>
        </w:rPr>
        <w:t>Spannrings</w:t>
      </w:r>
      <w:proofErr w:type="spellEnd"/>
    </w:p>
    <w:p w14:paraId="6E24735E" w14:textId="77777777" w:rsidR="00D21769" w:rsidRPr="00CA7919" w:rsidRDefault="00D21769" w:rsidP="00237966">
      <w:pPr>
        <w:ind w:right="1842"/>
        <w:outlineLvl w:val="0"/>
        <w:rPr>
          <w:rFonts w:ascii="TheSans C5 Light" w:hAnsi="TheSans C5 Light" w:cs="Calibri"/>
          <w:color w:val="555559"/>
          <w:sz w:val="22"/>
          <w:szCs w:val="22"/>
          <w:lang w:val="en-US"/>
        </w:rPr>
      </w:pPr>
    </w:p>
    <w:p w14:paraId="3C451386" w14:textId="77777777" w:rsidR="00D0142A" w:rsidRPr="00CA7919" w:rsidRDefault="00D0142A" w:rsidP="00683630">
      <w:pPr>
        <w:ind w:right="1842"/>
        <w:outlineLvl w:val="0"/>
        <w:rPr>
          <w:rFonts w:ascii="TheSans C5 Light" w:hAnsi="TheSans C5 Light" w:cs="Calibri"/>
          <w:color w:val="555559"/>
          <w:sz w:val="22"/>
          <w:szCs w:val="22"/>
          <w:lang w:val="en-US"/>
        </w:rPr>
      </w:pPr>
    </w:p>
    <w:p w14:paraId="68EFF028" w14:textId="77777777" w:rsidR="00683630" w:rsidRPr="00CA7919" w:rsidRDefault="00683630" w:rsidP="00683630">
      <w:pPr>
        <w:ind w:right="1842"/>
        <w:outlineLvl w:val="0"/>
        <w:rPr>
          <w:rFonts w:ascii="TheSans C5 Light" w:hAnsi="TheSans C5 Light" w:cs="Calibri"/>
          <w:color w:val="555559"/>
          <w:sz w:val="22"/>
          <w:szCs w:val="22"/>
          <w:lang w:val="en-US"/>
        </w:rPr>
      </w:pPr>
    </w:p>
    <w:p w14:paraId="14C7485B" w14:textId="45CBA0E3" w:rsidR="00237966" w:rsidRPr="00CA7919" w:rsidRDefault="00C34F88" w:rsidP="00D0142A">
      <w:pPr>
        <w:ind w:left="1416" w:right="1842" w:hanging="1416"/>
        <w:outlineLvl w:val="0"/>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1</w:t>
      </w:r>
      <w:r w:rsidR="00011196" w:rsidRPr="00CA7919">
        <w:rPr>
          <w:rFonts w:ascii="TheSans C5 Light" w:hAnsi="TheSans C5 Light" w:cs="Calibri"/>
          <w:color w:val="555559"/>
          <w:sz w:val="22"/>
          <w:szCs w:val="22"/>
          <w:lang w:val="en-US"/>
        </w:rPr>
        <w:t>1</w:t>
      </w:r>
      <w:r w:rsidR="00683630" w:rsidRPr="00CA7919">
        <w:rPr>
          <w:rFonts w:ascii="TheSans C5 Light" w:hAnsi="TheSans C5 Light" w:cs="Calibri"/>
          <w:color w:val="555559"/>
          <w:sz w:val="22"/>
          <w:szCs w:val="22"/>
          <w:lang w:val="en-US"/>
        </w:rPr>
        <w:tab/>
      </w:r>
      <w:r w:rsidR="00237966" w:rsidRPr="00CA7919">
        <w:rPr>
          <w:rFonts w:ascii="TheSans C5 Bold" w:hAnsi="TheSans C5 Bold" w:cs="Calibri"/>
          <w:color w:val="555559"/>
          <w:sz w:val="22"/>
          <w:szCs w:val="22"/>
          <w:lang w:val="en-US"/>
        </w:rPr>
        <w:t>NIESSING DIAM</w:t>
      </w:r>
      <w:r w:rsidR="00D21769" w:rsidRPr="00CA7919">
        <w:rPr>
          <w:rFonts w:ascii="TheSans C5 Bold" w:hAnsi="TheSans C5 Bold" w:cs="Calibri"/>
          <w:color w:val="555559"/>
          <w:sz w:val="22"/>
          <w:szCs w:val="22"/>
          <w:lang w:val="en-US"/>
        </w:rPr>
        <w:t>ONDS</w:t>
      </w:r>
    </w:p>
    <w:p w14:paraId="44D43ABA" w14:textId="076ABD23" w:rsidR="00237966" w:rsidRPr="00CA7919" w:rsidRDefault="00237966" w:rsidP="00237966">
      <w:pPr>
        <w:ind w:left="1416" w:right="1842" w:hanging="1416"/>
        <w:outlineLvl w:val="0"/>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                             5C </w:t>
      </w:r>
      <w:r w:rsidR="00D21769" w:rsidRPr="00CA7919">
        <w:rPr>
          <w:rFonts w:ascii="TheSans C5 Light" w:hAnsi="TheSans C5 Light" w:cs="Calibri"/>
          <w:color w:val="555559"/>
          <w:sz w:val="22"/>
          <w:szCs w:val="22"/>
          <w:lang w:val="en-US"/>
        </w:rPr>
        <w:t>for the Perfect Selection</w:t>
      </w:r>
    </w:p>
    <w:p w14:paraId="24E68F0E" w14:textId="77777777" w:rsidR="00D21769" w:rsidRPr="00CA7919" w:rsidRDefault="00D21769" w:rsidP="00237966">
      <w:pPr>
        <w:ind w:left="1416" w:right="1842" w:hanging="1416"/>
        <w:outlineLvl w:val="0"/>
        <w:rPr>
          <w:rFonts w:ascii="TheSans C5 Light" w:hAnsi="TheSans C5 Light" w:cs="Calibri"/>
          <w:color w:val="555559"/>
          <w:sz w:val="22"/>
          <w:szCs w:val="22"/>
          <w:lang w:val="en-US"/>
        </w:rPr>
      </w:pPr>
    </w:p>
    <w:p w14:paraId="39EBF609" w14:textId="77777777" w:rsidR="00237966" w:rsidRPr="00CA7919" w:rsidRDefault="00237966" w:rsidP="00237966">
      <w:pPr>
        <w:ind w:left="1416" w:right="1842" w:hanging="1416"/>
        <w:outlineLvl w:val="0"/>
        <w:rPr>
          <w:rFonts w:ascii="TheSans C5 Light" w:hAnsi="TheSans C5 Light" w:cs="Calibri"/>
          <w:color w:val="555559"/>
          <w:sz w:val="22"/>
          <w:szCs w:val="22"/>
          <w:lang w:val="en-US"/>
        </w:rPr>
      </w:pPr>
    </w:p>
    <w:p w14:paraId="745C3637" w14:textId="77777777" w:rsidR="00683630" w:rsidRPr="00CA7919" w:rsidRDefault="00683630" w:rsidP="00683630">
      <w:pPr>
        <w:ind w:right="1842"/>
        <w:outlineLvl w:val="0"/>
        <w:rPr>
          <w:rFonts w:ascii="TheSans C5 Light" w:hAnsi="TheSans C5 Light" w:cs="Calibri"/>
          <w:color w:val="555559"/>
          <w:sz w:val="22"/>
          <w:szCs w:val="22"/>
          <w:lang w:val="en-US"/>
        </w:rPr>
      </w:pPr>
    </w:p>
    <w:bookmarkEnd w:id="0"/>
    <w:p w14:paraId="1098C3AF" w14:textId="77A57C0D" w:rsidR="00683630" w:rsidRPr="00CA7919" w:rsidRDefault="00C34F88" w:rsidP="00683630">
      <w:pPr>
        <w:ind w:right="1275"/>
        <w:outlineLvl w:val="0"/>
        <w:rPr>
          <w:rFonts w:ascii="TheSans C5 Light" w:hAnsi="TheSans C5 Light" w:cs="Calibri"/>
          <w:color w:val="555559"/>
          <w:sz w:val="22"/>
          <w:szCs w:val="22"/>
        </w:rPr>
      </w:pPr>
      <w:r w:rsidRPr="00CA7919">
        <w:rPr>
          <w:rFonts w:ascii="TheSans C5 Light" w:hAnsi="TheSans C5 Light" w:cs="Calibri"/>
          <w:color w:val="555559"/>
          <w:sz w:val="22"/>
          <w:szCs w:val="22"/>
        </w:rPr>
        <w:t>1</w:t>
      </w:r>
      <w:r w:rsidR="00011196" w:rsidRPr="00CA7919">
        <w:rPr>
          <w:rFonts w:ascii="TheSans C5 Light" w:hAnsi="TheSans C5 Light" w:cs="Calibri"/>
          <w:color w:val="555559"/>
          <w:sz w:val="22"/>
          <w:szCs w:val="22"/>
        </w:rPr>
        <w:t>5</w:t>
      </w:r>
      <w:r w:rsidR="00683630" w:rsidRPr="00CA7919">
        <w:rPr>
          <w:rFonts w:ascii="TheSans C5 Light" w:hAnsi="TheSans C5 Light" w:cs="Calibri"/>
          <w:color w:val="555559"/>
          <w:sz w:val="22"/>
          <w:szCs w:val="22"/>
        </w:rPr>
        <w:tab/>
        <w:t xml:space="preserve">            </w:t>
      </w:r>
      <w:r w:rsidR="00237966" w:rsidRPr="00CA7919">
        <w:rPr>
          <w:rFonts w:ascii="TheSans C5 Light" w:hAnsi="TheSans C5 Light" w:cs="Calibri"/>
          <w:color w:val="555559"/>
          <w:sz w:val="22"/>
          <w:szCs w:val="22"/>
        </w:rPr>
        <w:t xml:space="preserve"> </w:t>
      </w:r>
      <w:r w:rsidR="00D21769" w:rsidRPr="00CA7919">
        <w:rPr>
          <w:rFonts w:ascii="TheSans C5 Bold" w:hAnsi="TheSans C5 Bold" w:cs="Calibri"/>
          <w:color w:val="555559"/>
          <w:sz w:val="22"/>
          <w:szCs w:val="22"/>
        </w:rPr>
        <w:t>SUSTAINABILITY</w:t>
      </w:r>
      <w:r w:rsidR="00D21769" w:rsidRPr="00CA7919">
        <w:rPr>
          <w:rFonts w:ascii="TheSans C5 Light" w:hAnsi="TheSans C5 Light" w:cs="Calibri"/>
          <w:color w:val="555559"/>
          <w:sz w:val="22"/>
          <w:szCs w:val="22"/>
        </w:rPr>
        <w:t xml:space="preserve"> </w:t>
      </w:r>
      <w:r w:rsidR="00D21769" w:rsidRPr="00CA7919">
        <w:rPr>
          <w:rFonts w:ascii="TheSans C5 Bold" w:hAnsi="TheSans C5 Bold" w:cs="Calibri"/>
          <w:color w:val="555559"/>
          <w:sz w:val="22"/>
          <w:szCs w:val="22"/>
        </w:rPr>
        <w:t>AND OUR COMPANY CULTURE</w:t>
      </w:r>
    </w:p>
    <w:p w14:paraId="4F97D309" w14:textId="77777777" w:rsidR="00683630" w:rsidRPr="00CA7919" w:rsidRDefault="00683630" w:rsidP="00683630">
      <w:pPr>
        <w:ind w:right="1842"/>
        <w:outlineLvl w:val="0"/>
        <w:rPr>
          <w:rFonts w:ascii="TheSans C5 Light" w:hAnsi="TheSans C5 Light" w:cs="Calibri"/>
          <w:color w:val="555559"/>
          <w:sz w:val="22"/>
          <w:szCs w:val="22"/>
        </w:rPr>
      </w:pPr>
    </w:p>
    <w:p w14:paraId="0E87DE88" w14:textId="77777777" w:rsidR="00683630" w:rsidRPr="00CA7919" w:rsidRDefault="00683630" w:rsidP="00683630">
      <w:pPr>
        <w:ind w:right="1842"/>
        <w:outlineLvl w:val="0"/>
        <w:rPr>
          <w:rFonts w:ascii="TheSans C5 Light" w:hAnsi="TheSans C5 Light" w:cs="Calibri"/>
          <w:color w:val="555559"/>
          <w:sz w:val="22"/>
          <w:szCs w:val="22"/>
        </w:rPr>
      </w:pPr>
    </w:p>
    <w:p w14:paraId="0D70CE38" w14:textId="77777777" w:rsidR="00683630" w:rsidRPr="00CA7919" w:rsidRDefault="00683630" w:rsidP="00683630">
      <w:pPr>
        <w:tabs>
          <w:tab w:val="left" w:pos="4536"/>
        </w:tabs>
        <w:ind w:right="4536"/>
        <w:outlineLvl w:val="0"/>
        <w:rPr>
          <w:rFonts w:ascii="TheSans C5 Light" w:hAnsi="TheSans C5 Light" w:cs="Calibri"/>
          <w:color w:val="555559"/>
          <w:sz w:val="22"/>
          <w:szCs w:val="22"/>
        </w:rPr>
      </w:pPr>
    </w:p>
    <w:p w14:paraId="3BA3E068" w14:textId="77777777" w:rsidR="00683630" w:rsidRPr="00CA7919" w:rsidRDefault="00683630" w:rsidP="00683630">
      <w:pPr>
        <w:tabs>
          <w:tab w:val="left" w:pos="4536"/>
        </w:tabs>
        <w:ind w:right="4536"/>
        <w:outlineLvl w:val="0"/>
        <w:rPr>
          <w:rFonts w:ascii="TheSans C5 Light" w:hAnsi="TheSans C5 Light" w:cs="Calibri"/>
          <w:color w:val="555559"/>
          <w:sz w:val="22"/>
          <w:szCs w:val="22"/>
        </w:rPr>
      </w:pPr>
    </w:p>
    <w:p w14:paraId="18E4DA1D" w14:textId="77777777" w:rsidR="00683630" w:rsidRPr="00CA7919" w:rsidRDefault="00683630" w:rsidP="00683630">
      <w:pPr>
        <w:tabs>
          <w:tab w:val="left" w:pos="4536"/>
        </w:tabs>
        <w:ind w:right="4536"/>
        <w:outlineLvl w:val="0"/>
        <w:rPr>
          <w:rFonts w:ascii="TheSans C5 Light" w:hAnsi="TheSans C5 Light" w:cs="Calibri"/>
          <w:color w:val="555559"/>
          <w:sz w:val="22"/>
          <w:szCs w:val="22"/>
        </w:rPr>
      </w:pPr>
    </w:p>
    <w:p w14:paraId="1E904655" w14:textId="77777777" w:rsidR="00683630" w:rsidRPr="00CA7919" w:rsidRDefault="00683630" w:rsidP="00683630">
      <w:pPr>
        <w:tabs>
          <w:tab w:val="left" w:pos="4536"/>
        </w:tabs>
        <w:ind w:right="4536"/>
        <w:outlineLvl w:val="0"/>
        <w:rPr>
          <w:rFonts w:ascii="TheSans C5 Light" w:hAnsi="TheSans C5 Light" w:cs="Calibri"/>
          <w:color w:val="555559"/>
          <w:sz w:val="22"/>
          <w:szCs w:val="22"/>
        </w:rPr>
      </w:pPr>
    </w:p>
    <w:p w14:paraId="1FE6DC69" w14:textId="77777777" w:rsidR="00683630" w:rsidRPr="00CA7919" w:rsidRDefault="00683630" w:rsidP="00683630">
      <w:pPr>
        <w:tabs>
          <w:tab w:val="left" w:pos="4536"/>
        </w:tabs>
        <w:ind w:right="4536"/>
        <w:outlineLvl w:val="0"/>
        <w:rPr>
          <w:rFonts w:ascii="TheSans C5 Light" w:hAnsi="TheSans C5 Light" w:cs="Calibri"/>
          <w:color w:val="555559"/>
          <w:sz w:val="22"/>
          <w:szCs w:val="22"/>
        </w:rPr>
      </w:pPr>
    </w:p>
    <w:p w14:paraId="76A25E17" w14:textId="77777777" w:rsidR="00683630" w:rsidRPr="00CA7919" w:rsidRDefault="00683630" w:rsidP="00683630">
      <w:pPr>
        <w:tabs>
          <w:tab w:val="left" w:pos="4536"/>
        </w:tabs>
        <w:ind w:right="4536"/>
        <w:outlineLvl w:val="0"/>
        <w:rPr>
          <w:rFonts w:ascii="TheSans C5 Light" w:hAnsi="TheSans C5 Light" w:cs="Calibri"/>
          <w:color w:val="555559"/>
          <w:sz w:val="22"/>
          <w:szCs w:val="22"/>
        </w:rPr>
      </w:pPr>
    </w:p>
    <w:p w14:paraId="64682CD6" w14:textId="61D45736" w:rsidR="00604022" w:rsidRPr="00CA7919" w:rsidRDefault="00604022" w:rsidP="00683630">
      <w:pPr>
        <w:ind w:right="1842"/>
        <w:rPr>
          <w:rFonts w:ascii="TheSans C5 Light" w:hAnsi="TheSans C5 Light" w:cs="Calibri"/>
          <w:color w:val="555559"/>
          <w:sz w:val="22"/>
          <w:szCs w:val="22"/>
        </w:rPr>
      </w:pPr>
    </w:p>
    <w:p w14:paraId="2A22AF26" w14:textId="0FA61A4D" w:rsidR="00604022" w:rsidRPr="00CA7919" w:rsidRDefault="00604022" w:rsidP="00683630">
      <w:pPr>
        <w:ind w:right="1842"/>
        <w:rPr>
          <w:rFonts w:ascii="TheSans C5 Light" w:hAnsi="TheSans C5 Light" w:cs="Calibri"/>
          <w:color w:val="555559"/>
          <w:sz w:val="22"/>
          <w:szCs w:val="22"/>
        </w:rPr>
      </w:pPr>
    </w:p>
    <w:p w14:paraId="724BB91D" w14:textId="5E096FC4" w:rsidR="00604022" w:rsidRPr="00CA7919" w:rsidRDefault="00604022" w:rsidP="00683630">
      <w:pPr>
        <w:ind w:right="1842"/>
        <w:rPr>
          <w:rFonts w:ascii="TheSans C5 Light" w:hAnsi="TheSans C5 Light" w:cs="Calibri"/>
          <w:color w:val="555559"/>
          <w:sz w:val="22"/>
          <w:szCs w:val="22"/>
        </w:rPr>
      </w:pPr>
    </w:p>
    <w:p w14:paraId="2B119124" w14:textId="77777777" w:rsidR="00604022" w:rsidRPr="00CA7919" w:rsidRDefault="00604022" w:rsidP="00683630">
      <w:pPr>
        <w:ind w:right="1842"/>
        <w:rPr>
          <w:rFonts w:ascii="TheSans C5 Light" w:hAnsi="TheSans C5 Light" w:cs="Calibri"/>
          <w:noProof/>
          <w:color w:val="555559"/>
          <w:sz w:val="22"/>
          <w:szCs w:val="22"/>
        </w:rPr>
      </w:pPr>
    </w:p>
    <w:p w14:paraId="3CCD150D" w14:textId="0C8302F3" w:rsidR="00604022" w:rsidRPr="00CA7919" w:rsidRDefault="00604022" w:rsidP="00683630">
      <w:pPr>
        <w:ind w:right="1842"/>
        <w:rPr>
          <w:rFonts w:ascii="TheSans C5 Light" w:hAnsi="TheSans C5 Light" w:cs="Calibri"/>
          <w:noProof/>
          <w:color w:val="555559"/>
          <w:sz w:val="22"/>
          <w:szCs w:val="22"/>
        </w:rPr>
      </w:pPr>
    </w:p>
    <w:p w14:paraId="68DD363D" w14:textId="30343C48" w:rsidR="00237966" w:rsidRPr="00CA7919" w:rsidRDefault="00D40492" w:rsidP="00683630">
      <w:pPr>
        <w:ind w:right="1842"/>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5EF95612" wp14:editId="535F74C2">
            <wp:extent cx="5756910" cy="3098165"/>
            <wp:effectExtent l="12700" t="12700" r="8890" b="13335"/>
            <wp:docPr id="12" name="Grafik 12" descr="Ein Bild, das Im Haus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Im Haus enthält.&#10;&#10;Automatisch generierte Beschreibung mit mittlerer Zuverlässigkeit"/>
                    <pic:cNvPicPr/>
                  </pic:nvPicPr>
                  <pic:blipFill rotWithShape="1">
                    <a:blip r:embed="rId10" cstate="print">
                      <a:extLst>
                        <a:ext uri="{28A0092B-C50C-407E-A947-70E740481C1C}">
                          <a14:useLocalDpi xmlns:a14="http://schemas.microsoft.com/office/drawing/2010/main" val="0"/>
                        </a:ext>
                      </a:extLst>
                    </a:blip>
                    <a:srcRect l="22718" t="14893" r="20889" b="39583"/>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3F1C5C78" w14:textId="3E14384B" w:rsidR="00D0142A" w:rsidRPr="00CA7919" w:rsidRDefault="00D0142A" w:rsidP="00683630">
      <w:pPr>
        <w:ind w:right="1842"/>
        <w:rPr>
          <w:rFonts w:ascii="TheSans C5 Light" w:hAnsi="TheSans C5 Light" w:cs="Calibri"/>
          <w:color w:val="555559"/>
          <w:sz w:val="22"/>
          <w:szCs w:val="22"/>
        </w:rPr>
      </w:pPr>
    </w:p>
    <w:p w14:paraId="28C060C7" w14:textId="774D695D" w:rsidR="00D0142A" w:rsidRPr="00CA7919" w:rsidRDefault="00D0142A" w:rsidP="00683630">
      <w:pPr>
        <w:ind w:right="1842"/>
        <w:rPr>
          <w:rFonts w:ascii="TheSans C5 Light" w:hAnsi="TheSans C5 Light" w:cs="Calibri"/>
          <w:color w:val="555559"/>
          <w:sz w:val="22"/>
          <w:szCs w:val="22"/>
        </w:rPr>
      </w:pPr>
    </w:p>
    <w:p w14:paraId="6FD00207" w14:textId="19EAC074" w:rsidR="00D0142A" w:rsidRPr="00CA7919" w:rsidRDefault="00D0142A" w:rsidP="00683630">
      <w:pPr>
        <w:ind w:right="1842"/>
        <w:rPr>
          <w:rFonts w:ascii="TheSans C5 Light" w:hAnsi="TheSans C5 Light" w:cs="Calibri"/>
          <w:color w:val="555559"/>
          <w:sz w:val="28"/>
          <w:szCs w:val="28"/>
        </w:rPr>
      </w:pPr>
    </w:p>
    <w:p w14:paraId="5DE5E9FF" w14:textId="0D583BD0" w:rsidR="00D0142A" w:rsidRPr="00CA7919" w:rsidRDefault="00D21769" w:rsidP="00683630">
      <w:pPr>
        <w:ind w:right="1842"/>
        <w:rPr>
          <w:rFonts w:ascii="TheSans C5 Bold" w:hAnsi="TheSans C5 Bold" w:cs="Calibri"/>
          <w:color w:val="555559"/>
          <w:sz w:val="28"/>
          <w:szCs w:val="28"/>
          <w:lang w:val="en-US"/>
        </w:rPr>
      </w:pPr>
      <w:r w:rsidRPr="00CA7919">
        <w:rPr>
          <w:rFonts w:ascii="TheSans C5 Bold" w:hAnsi="TheSans C5 Bold" w:cs="Calibri"/>
          <w:color w:val="555559"/>
          <w:sz w:val="28"/>
          <w:szCs w:val="28"/>
          <w:lang w:val="en-US"/>
        </w:rPr>
        <w:t>THE MAGIC OF THE FLOATING DIAMOND</w:t>
      </w:r>
    </w:p>
    <w:p w14:paraId="1178354E" w14:textId="73E06831" w:rsidR="00237966" w:rsidRPr="00CA7919" w:rsidRDefault="00237966" w:rsidP="00237966">
      <w:pPr>
        <w:ind w:right="1842"/>
        <w:rPr>
          <w:rFonts w:ascii="TheSans C5 Bold" w:hAnsi="TheSans C5 Bold" w:cs="Calibri"/>
          <w:color w:val="555559"/>
          <w:sz w:val="28"/>
          <w:szCs w:val="28"/>
          <w:lang w:val="en-US"/>
        </w:rPr>
      </w:pPr>
      <w:r w:rsidRPr="00CA7919">
        <w:rPr>
          <w:rFonts w:ascii="TheSans C5 Bold" w:hAnsi="TheSans C5 Bold" w:cs="Calibri"/>
          <w:color w:val="555559"/>
          <w:sz w:val="28"/>
          <w:szCs w:val="28"/>
          <w:lang w:val="en-US"/>
        </w:rPr>
        <w:t>-</w:t>
      </w:r>
      <w:r w:rsidR="00D21769" w:rsidRPr="00CA7919">
        <w:rPr>
          <w:rFonts w:ascii="TheSans C5 Bold" w:hAnsi="TheSans C5 Bold" w:cs="Calibri"/>
          <w:color w:val="555559"/>
          <w:sz w:val="28"/>
          <w:szCs w:val="28"/>
          <w:lang w:val="en-US"/>
        </w:rPr>
        <w:t>SHORT VERSION</w:t>
      </w:r>
      <w:r w:rsidRPr="00CA7919">
        <w:rPr>
          <w:rFonts w:ascii="TheSans C5 Bold" w:hAnsi="TheSans C5 Bold" w:cs="Calibri"/>
          <w:color w:val="555559"/>
          <w:sz w:val="28"/>
          <w:szCs w:val="28"/>
          <w:lang w:val="en-US"/>
        </w:rPr>
        <w:t xml:space="preserve">- </w:t>
      </w:r>
    </w:p>
    <w:p w14:paraId="5EC22A8D" w14:textId="59E7550A" w:rsidR="00D0142A" w:rsidRPr="00CA7919" w:rsidRDefault="00D0142A" w:rsidP="00683630">
      <w:pPr>
        <w:ind w:right="1842"/>
        <w:rPr>
          <w:rFonts w:ascii="TheSans C5 Bold" w:hAnsi="TheSans C5 Bold" w:cs="Calibri"/>
          <w:color w:val="555559"/>
          <w:sz w:val="22"/>
          <w:szCs w:val="22"/>
          <w:lang w:val="en-US"/>
        </w:rPr>
      </w:pPr>
    </w:p>
    <w:p w14:paraId="03D6E2F8" w14:textId="77777777" w:rsidR="00D21769" w:rsidRPr="00CA7919" w:rsidRDefault="00D21769" w:rsidP="00683630">
      <w:pPr>
        <w:ind w:right="1842"/>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FOCUS ON THE RADIANT DIAMOND</w:t>
      </w:r>
    </w:p>
    <w:p w14:paraId="2EB69EDC" w14:textId="77777777" w:rsidR="00D21769" w:rsidRPr="00CA7919" w:rsidRDefault="00D21769" w:rsidP="00683630">
      <w:pPr>
        <w:ind w:right="1842"/>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Can a diamond be held by a ring without a setting? In order for light to entirely surround and ignite its fascinating fire that has been hidden for millions of years? Would it not even be possible to let the sparkling diamond »float« above the hand, so that it enjoys the greatest possible freedom, and at the same time is safe and secure?</w:t>
      </w:r>
    </w:p>
    <w:p w14:paraId="27BDBDF5" w14:textId="77777777" w:rsidR="00D21769" w:rsidRPr="00CA7919" w:rsidRDefault="00D21769" w:rsidP="00683630">
      <w:pPr>
        <w:ind w:right="1842"/>
        <w:rPr>
          <w:rFonts w:ascii="TheSans C5 Light" w:hAnsi="TheSans C5 Light" w:cs="Calibri"/>
          <w:color w:val="555559"/>
          <w:sz w:val="22"/>
          <w:szCs w:val="22"/>
          <w:lang w:val="en-US"/>
        </w:rPr>
      </w:pPr>
    </w:p>
    <w:p w14:paraId="7C5B4927" w14:textId="77777777" w:rsidR="00D21769" w:rsidRPr="00CA7919" w:rsidRDefault="00D21769" w:rsidP="00683630">
      <w:pPr>
        <w:ind w:right="1842"/>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answers all of these questions. It is simply the most beautiful way to hold a diamond: a ring and a floating diamond is all it takes!</w:t>
      </w:r>
    </w:p>
    <w:p w14:paraId="3D750D2C" w14:textId="77777777" w:rsidR="00D21769" w:rsidRPr="00CA7919" w:rsidRDefault="00D21769" w:rsidP="00683630">
      <w:pPr>
        <w:ind w:right="1842"/>
        <w:rPr>
          <w:rFonts w:ascii="TheSans C5 Light" w:hAnsi="TheSans C5 Light" w:cs="Calibri"/>
          <w:color w:val="555559"/>
          <w:sz w:val="22"/>
          <w:szCs w:val="22"/>
          <w:lang w:val="en-US"/>
        </w:rPr>
      </w:pPr>
    </w:p>
    <w:p w14:paraId="47496406" w14:textId="77777777" w:rsidR="00D21769" w:rsidRPr="00CA7919" w:rsidRDefault="00D21769" w:rsidP="00683630">
      <w:pPr>
        <w:ind w:right="1842"/>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was invented over 40 years ago and has long been considered a design icon as well as a classic of modern jewelry design. It focuses on the radiant diamond: nothing distracts from its precious beauty.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is an aesthetic unit, a sculpture that gets to the heart of the matter. It is a wonderful example of the great art of reduction and the Bauhaus credo »less is more«.</w:t>
      </w:r>
    </w:p>
    <w:p w14:paraId="3F9D975B" w14:textId="77777777" w:rsidR="00D21769" w:rsidRPr="00CA7919" w:rsidRDefault="00D21769" w:rsidP="00683630">
      <w:pPr>
        <w:ind w:right="1842"/>
        <w:rPr>
          <w:rFonts w:ascii="TheSans C5 Light" w:hAnsi="TheSans C5 Light" w:cs="Calibri"/>
          <w:color w:val="555559"/>
          <w:sz w:val="22"/>
          <w:szCs w:val="22"/>
          <w:lang w:val="en-US"/>
        </w:rPr>
      </w:pPr>
    </w:p>
    <w:p w14:paraId="1EB5AEC2" w14:textId="77777777" w:rsidR="00D21769" w:rsidRPr="00CA7919" w:rsidRDefault="00D21769" w:rsidP="00683630">
      <w:pPr>
        <w:ind w:right="1842"/>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original design has long since been elevated to the status of a work of art, and museums throughout the world display such a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original with the »Heart with Arrow« punch mark in their collections.</w:t>
      </w:r>
    </w:p>
    <w:p w14:paraId="3F8BF0B9" w14:textId="77777777" w:rsidR="00D21769" w:rsidRPr="00CA7919" w:rsidRDefault="00D21769" w:rsidP="00683630">
      <w:pPr>
        <w:ind w:right="1842"/>
        <w:rPr>
          <w:rFonts w:ascii="TheSans C5 Light" w:hAnsi="TheSans C5 Light" w:cs="Calibri"/>
          <w:color w:val="555559"/>
          <w:sz w:val="22"/>
          <w:szCs w:val="22"/>
          <w:lang w:val="en-US"/>
        </w:rPr>
      </w:pPr>
    </w:p>
    <w:p w14:paraId="2768B308" w14:textId="3AFE0ED6" w:rsidR="00D0142A" w:rsidRPr="00CA7919" w:rsidRDefault="00D21769" w:rsidP="00683630">
      <w:pPr>
        <w:ind w:right="1842"/>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Are you ready for the original?</w:t>
      </w:r>
    </w:p>
    <w:p w14:paraId="598CAFD2" w14:textId="77777777" w:rsidR="00604022" w:rsidRPr="00CA7919" w:rsidRDefault="00604022" w:rsidP="00683630">
      <w:pPr>
        <w:ind w:right="1842"/>
        <w:rPr>
          <w:rFonts w:ascii="TheSans C5 Light" w:hAnsi="TheSans C5 Light" w:cs="Calibri"/>
          <w:color w:val="555559"/>
          <w:sz w:val="22"/>
          <w:szCs w:val="22"/>
          <w:lang w:val="en-US"/>
        </w:rPr>
      </w:pPr>
    </w:p>
    <w:p w14:paraId="11D4BD7E" w14:textId="4FBD2998" w:rsidR="00237966" w:rsidRPr="00CA7919" w:rsidRDefault="00D40492" w:rsidP="00683630">
      <w:pPr>
        <w:ind w:right="1842"/>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0ABBCEDA" wp14:editId="0D980F28">
            <wp:extent cx="5756910" cy="3098165"/>
            <wp:effectExtent l="12700" t="12700" r="8890" b="13335"/>
            <wp:docPr id="13" name="Grafik 13" descr="Ein Bild, das Symbol, Sch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Symbol, Schere enthält.&#10;&#10;Automatisch generierte Beschreibung"/>
                    <pic:cNvPicPr/>
                  </pic:nvPicPr>
                  <pic:blipFill rotWithShape="1">
                    <a:blip r:embed="rId11" cstate="print">
                      <a:extLst>
                        <a:ext uri="{28A0092B-C50C-407E-A947-70E740481C1C}">
                          <a14:useLocalDpi xmlns:a14="http://schemas.microsoft.com/office/drawing/2010/main" val="0"/>
                        </a:ext>
                      </a:extLst>
                    </a:blip>
                    <a:srcRect t="8731" r="1115" b="55792"/>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26F18E60" w14:textId="1BEFD0C5" w:rsidR="00604022" w:rsidRPr="00CA7919" w:rsidRDefault="00604022" w:rsidP="00683630">
      <w:pPr>
        <w:ind w:right="1842"/>
        <w:rPr>
          <w:rFonts w:ascii="TheSans C5 Light" w:hAnsi="TheSans C5 Light" w:cs="Calibri"/>
          <w:color w:val="555559"/>
          <w:sz w:val="22"/>
          <w:szCs w:val="22"/>
        </w:rPr>
      </w:pPr>
    </w:p>
    <w:p w14:paraId="5A28CB83" w14:textId="6A145866" w:rsidR="00604022" w:rsidRPr="00CA7919" w:rsidRDefault="00604022" w:rsidP="00683630">
      <w:pPr>
        <w:ind w:right="1842"/>
        <w:rPr>
          <w:rFonts w:ascii="TheSans C5 Light" w:hAnsi="TheSans C5 Light" w:cs="Calibri"/>
          <w:color w:val="555559"/>
          <w:sz w:val="22"/>
          <w:szCs w:val="22"/>
        </w:rPr>
      </w:pPr>
    </w:p>
    <w:p w14:paraId="29902BE7" w14:textId="77777777" w:rsidR="00604022" w:rsidRPr="00CA7919" w:rsidRDefault="00604022" w:rsidP="00683630">
      <w:pPr>
        <w:ind w:right="1842"/>
        <w:rPr>
          <w:rFonts w:ascii="TheSans C5 Bold" w:hAnsi="TheSans C5 Bold" w:cs="Calibri"/>
          <w:color w:val="555559"/>
          <w:sz w:val="22"/>
          <w:szCs w:val="22"/>
        </w:rPr>
      </w:pPr>
    </w:p>
    <w:p w14:paraId="3A1C1974" w14:textId="003907DA" w:rsidR="00237966" w:rsidRPr="00CA7919" w:rsidRDefault="00D21769" w:rsidP="00683630">
      <w:pPr>
        <w:ind w:right="1842"/>
        <w:rPr>
          <w:rFonts w:ascii="TheSans C5 Bold" w:hAnsi="TheSans C5 Bold" w:cs="Calibri"/>
          <w:color w:val="555559"/>
          <w:sz w:val="28"/>
          <w:szCs w:val="28"/>
          <w:lang w:val="en-US"/>
        </w:rPr>
      </w:pPr>
      <w:r w:rsidRPr="00CA7919">
        <w:rPr>
          <w:rFonts w:ascii="TheSans C5 Bold" w:hAnsi="TheSans C5 Bold" w:cs="Calibri"/>
          <w:color w:val="555559"/>
          <w:sz w:val="28"/>
          <w:szCs w:val="28"/>
          <w:lang w:val="en-US"/>
        </w:rPr>
        <w:t>THE MAGIC OF THE FLOATING DIAMOND</w:t>
      </w:r>
    </w:p>
    <w:p w14:paraId="45335078" w14:textId="07B64B1B" w:rsidR="00237966" w:rsidRPr="00CA7919" w:rsidRDefault="00237966" w:rsidP="00683630">
      <w:pPr>
        <w:ind w:right="1842"/>
        <w:rPr>
          <w:rFonts w:ascii="TheSans C5 Bold" w:hAnsi="TheSans C5 Bold" w:cs="Calibri"/>
          <w:color w:val="555559"/>
          <w:sz w:val="28"/>
          <w:szCs w:val="28"/>
          <w:lang w:val="en-US"/>
        </w:rPr>
      </w:pPr>
      <w:r w:rsidRPr="00CA7919">
        <w:rPr>
          <w:rFonts w:ascii="TheSans C5 Bold" w:hAnsi="TheSans C5 Bold" w:cs="Calibri"/>
          <w:color w:val="555559"/>
          <w:sz w:val="28"/>
          <w:szCs w:val="28"/>
          <w:lang w:val="en-US"/>
        </w:rPr>
        <w:t>-L</w:t>
      </w:r>
      <w:r w:rsidR="00D21769" w:rsidRPr="00CA7919">
        <w:rPr>
          <w:rFonts w:ascii="TheSans C5 Bold" w:hAnsi="TheSans C5 Bold" w:cs="Calibri"/>
          <w:color w:val="555559"/>
          <w:sz w:val="28"/>
          <w:szCs w:val="28"/>
          <w:lang w:val="en-US"/>
        </w:rPr>
        <w:t>ONG VERSION</w:t>
      </w:r>
      <w:r w:rsidRPr="00CA7919">
        <w:rPr>
          <w:rFonts w:ascii="TheSans C5 Bold" w:hAnsi="TheSans C5 Bold" w:cs="Calibri"/>
          <w:color w:val="555559"/>
          <w:sz w:val="28"/>
          <w:szCs w:val="28"/>
          <w:lang w:val="en-US"/>
        </w:rPr>
        <w:t>-</w:t>
      </w:r>
    </w:p>
    <w:p w14:paraId="6F4BB060" w14:textId="77777777" w:rsidR="00237966" w:rsidRPr="00CA7919" w:rsidRDefault="00237966" w:rsidP="00683630">
      <w:pPr>
        <w:ind w:right="1842"/>
        <w:rPr>
          <w:rFonts w:ascii="TheSans C5 Light" w:hAnsi="TheSans C5 Light" w:cs="Calibri"/>
          <w:color w:val="555559"/>
          <w:sz w:val="22"/>
          <w:szCs w:val="22"/>
          <w:lang w:val="en-US"/>
        </w:rPr>
      </w:pPr>
    </w:p>
    <w:p w14:paraId="229F0936" w14:textId="77777777" w:rsidR="00D21769" w:rsidRPr="00CA7919" w:rsidRDefault="00D21769"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A BURNING PASSION FOR RADIANT DIAMONDS</w:t>
      </w:r>
    </w:p>
    <w:p w14:paraId="2BA3A1E8" w14:textId="77777777" w:rsidR="00D21769"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Forging a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requires extensive knowledge about the precious materials, a great deal of craftsmanship, and a generous portion of innovative spirit. But the most important thing, as always, is the people involved: our designers, goldsmiths, and stone setters are passionate team players. It is their trained eye and their love for detail that make the diamond float in every single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free, yet safe and secure. </w:t>
      </w:r>
    </w:p>
    <w:p w14:paraId="3A4B46EA" w14:textId="77777777" w:rsidR="00D21769"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AB464FD" w14:textId="77777777" w:rsidR="00D21769" w:rsidRPr="00CA7919" w:rsidRDefault="00D21769" w:rsidP="0047657C">
      <w:pPr>
        <w:tabs>
          <w:tab w:val="left" w:pos="3686"/>
        </w:tabs>
        <w:autoSpaceDE w:val="0"/>
        <w:autoSpaceDN w:val="0"/>
        <w:adjustRightInd w:val="0"/>
        <w:ind w:right="2268"/>
        <w:rPr>
          <w:rFonts w:ascii="TheSans C5 Bold" w:hAnsi="TheSans C5 Bold" w:cs="Calibri"/>
          <w:color w:val="555559"/>
          <w:sz w:val="22"/>
          <w:szCs w:val="22"/>
        </w:rPr>
      </w:pPr>
      <w:r w:rsidRPr="00CA7919">
        <w:rPr>
          <w:rFonts w:ascii="TheSans C5 Bold" w:hAnsi="TheSans C5 Bold" w:cs="Calibri"/>
          <w:color w:val="555559"/>
          <w:sz w:val="22"/>
          <w:szCs w:val="22"/>
        </w:rPr>
        <w:t>SURROUNDED ENTIRELY BY LIGHT</w:t>
      </w:r>
    </w:p>
    <w:p w14:paraId="069308C4" w14:textId="77777777" w:rsidR="00D21769"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principle of the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is as simple as it is revolutionary: the diamond is set in a band at two of the smallest possible points and held securely; it is visible from all sides, appearing to float. The light surrounding it brings it to life, making it shine in every color. A band, a floating diamond – </w:t>
      </w:r>
      <w:proofErr w:type="gramStart"/>
      <w:r w:rsidRPr="00CA7919">
        <w:rPr>
          <w:rFonts w:ascii="TheSans C5 Light" w:hAnsi="TheSans C5 Light" w:cs="Calibri"/>
          <w:color w:val="555559"/>
          <w:sz w:val="22"/>
          <w:szCs w:val="22"/>
          <w:lang w:val="en-US"/>
        </w:rPr>
        <w:t>that‘</w:t>
      </w:r>
      <w:proofErr w:type="gramEnd"/>
      <w:r w:rsidRPr="00CA7919">
        <w:rPr>
          <w:rFonts w:ascii="TheSans C5 Light" w:hAnsi="TheSans C5 Light" w:cs="Calibri"/>
          <w:color w:val="555559"/>
          <w:sz w:val="22"/>
          <w:szCs w:val="22"/>
          <w:lang w:val="en-US"/>
        </w:rPr>
        <w:t>s all it takes for the original..</w:t>
      </w:r>
    </w:p>
    <w:p w14:paraId="643B907D" w14:textId="77777777" w:rsidR="00D21769" w:rsidRPr="00CA7919" w:rsidRDefault="00D21769"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178965B2" w14:textId="77777777" w:rsidR="00D21769" w:rsidRPr="00CA7919" w:rsidRDefault="00D21769"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DEEP ROOTS IN BAUHAUS DESIGN</w:t>
      </w:r>
    </w:p>
    <w:p w14:paraId="19958C8A" w14:textId="433D08DA" w:rsidR="006A6D10"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is an aesthetic unit, a sculpture that gets to the heart of the matter. It is also a wonderful example of the great art of reduction and the Bauhaus credo »less is more«. Like no other piece of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jewelry,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embodies our deep roots in Bauhaus design.</w:t>
      </w:r>
    </w:p>
    <w:p w14:paraId="45332ABC" w14:textId="56FB3F25"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61B5E65" w14:textId="7B41CE69"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7BBE114"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447D24A" w14:textId="1FC59E29" w:rsidR="00D21769"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3DB47A4A" wp14:editId="68AC20E9">
            <wp:extent cx="5756910" cy="3098165"/>
            <wp:effectExtent l="12700" t="12700" r="8890" b="13335"/>
            <wp:docPr id="14" name="Grafik 14" descr="Ein Bild, das rot, Kreis, Wassertropf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rot, Kreis, Wassertropfen enthält.&#10;&#10;Automatisch generierte Beschreibung"/>
                    <pic:cNvPicPr/>
                  </pic:nvPicPr>
                  <pic:blipFill rotWithShape="1">
                    <a:blip r:embed="rId12" cstate="print">
                      <a:extLst>
                        <a:ext uri="{28A0092B-C50C-407E-A947-70E740481C1C}">
                          <a14:useLocalDpi xmlns:a14="http://schemas.microsoft.com/office/drawing/2010/main" val="0"/>
                        </a:ext>
                      </a:extLst>
                    </a:blip>
                    <a:srcRect l="19245" t="35079" r="19988" b="40863"/>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7B514077" w14:textId="7723108F"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173F3D8E" w14:textId="702930F2"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7747B53D"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2CB57782" w14:textId="77777777" w:rsidR="00D21769" w:rsidRPr="00CA7919" w:rsidRDefault="00D21769"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A RING BECOMES A WORK OF ART</w:t>
      </w:r>
    </w:p>
    <w:p w14:paraId="1AA59D2F" w14:textId="77777777" w:rsidR="00D21769"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In 2001,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Round was protected by copyright (© Walter Wittek) and elevated to the rank of a work of art. Museums all over the world display such a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original in their collections. Only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is the original with the »Heart and Arrow« punch mark. </w:t>
      </w:r>
    </w:p>
    <w:p w14:paraId="3533A9B8" w14:textId="77777777" w:rsidR="00D21769"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8760406" w14:textId="77777777" w:rsidR="00D21769"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Great craftsmanship, sophisticated technologies, and special forging techniques are required to make a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has over 40 years of experience in this area and has mastered all the necessary techniques to perfection. Special metal alloys were developed especially for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Only these allow the tension force to be precisely regulated and permanently maintained.</w:t>
      </w:r>
    </w:p>
    <w:p w14:paraId="454FD8DE" w14:textId="77777777" w:rsidR="00D21769"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483DF2D4" w14:textId="77777777" w:rsidR="00D21769" w:rsidRPr="00CA7919" w:rsidRDefault="00D21769"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ICONIC DESIGN IN A VARIETY OF SHAPES</w:t>
      </w:r>
    </w:p>
    <w:p w14:paraId="5604432D" w14:textId="77777777" w:rsidR="00D21769"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With its circular cross section, the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Round gets to the heart of the aesthetics and the idea of the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Over the years,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designers and goldsmiths have further developed this original shape and created a variety of different </w:t>
      </w:r>
      <w:proofErr w:type="spellStart"/>
      <w:r w:rsidRPr="00CA7919">
        <w:rPr>
          <w:rFonts w:ascii="TheSans C5 Light" w:hAnsi="TheSans C5 Light" w:cs="Calibri"/>
          <w:color w:val="555559"/>
          <w:sz w:val="22"/>
          <w:szCs w:val="22"/>
          <w:lang w:val="en-US"/>
        </w:rPr>
        <w:t>Spannrings</w:t>
      </w:r>
      <w:proofErr w:type="spellEnd"/>
      <w:r w:rsidRPr="00CA7919">
        <w:rPr>
          <w:rFonts w:ascii="TheSans C5 Light" w:hAnsi="TheSans C5 Light" w:cs="Calibri"/>
          <w:color w:val="555559"/>
          <w:sz w:val="22"/>
          <w:szCs w:val="22"/>
          <w:lang w:val="en-US"/>
        </w:rPr>
        <w:t xml:space="preserve">. There are simple shapes as well as unusual ones; </w:t>
      </w:r>
      <w:proofErr w:type="spellStart"/>
      <w:r w:rsidRPr="00CA7919">
        <w:rPr>
          <w:rFonts w:ascii="TheSans C5 Light" w:hAnsi="TheSans C5 Light" w:cs="Calibri"/>
          <w:color w:val="555559"/>
          <w:sz w:val="22"/>
          <w:szCs w:val="22"/>
          <w:lang w:val="en-US"/>
        </w:rPr>
        <w:t>Spannrings</w:t>
      </w:r>
      <w:proofErr w:type="spellEnd"/>
      <w:r w:rsidRPr="00CA7919">
        <w:rPr>
          <w:rFonts w:ascii="TheSans C5 Light" w:hAnsi="TheSans C5 Light" w:cs="Calibri"/>
          <w:color w:val="555559"/>
          <w:sz w:val="22"/>
          <w:szCs w:val="22"/>
          <w:lang w:val="en-US"/>
        </w:rPr>
        <w:t xml:space="preserve"> that securely hold smaller diamonds and those that perfectly showcase large diamonds. On the occasion of the 150th anniversary of the manufactory, we are celebrating our icon with an extravagant design that takes an entirely new look at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w:t>
      </w:r>
    </w:p>
    <w:p w14:paraId="07EA9B16" w14:textId="77777777" w:rsidR="00D21769"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02A2885" w14:textId="7C91FED8" w:rsidR="00D0142A" w:rsidRPr="00CA7919" w:rsidRDefault="00D21769"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Are you ready for the original?</w:t>
      </w:r>
    </w:p>
    <w:p w14:paraId="16621606" w14:textId="2F7280D4"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0023BE78" w14:textId="1DB6816D"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70107B7"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593DAF0" w14:textId="4296DB75" w:rsidR="006A6D10"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2F737AD1" wp14:editId="66EBADE4">
            <wp:extent cx="5756910" cy="3098165"/>
            <wp:effectExtent l="12700" t="12700" r="8890" b="13335"/>
            <wp:docPr id="15" name="Grafik 15" descr="Ein Bild, das hölzern, Tisch, Schere, Box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hölzern, Tisch, Schere, Box enthält.&#10;&#10;Automatisch generierte Beschreibung"/>
                    <pic:cNvPicPr/>
                  </pic:nvPicPr>
                  <pic:blipFill rotWithShape="1">
                    <a:blip r:embed="rId13" cstate="print">
                      <a:extLst>
                        <a:ext uri="{28A0092B-C50C-407E-A947-70E740481C1C}">
                          <a14:useLocalDpi xmlns:a14="http://schemas.microsoft.com/office/drawing/2010/main" val="0"/>
                        </a:ext>
                      </a:extLst>
                    </a:blip>
                    <a:srcRect l="18033" t="25614" r="3558" b="42739"/>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306DEB33" w14:textId="03E4D940"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7D6F17EE" w14:textId="29F601B2"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5DABC36F"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04D845DA" w14:textId="20C30ED7" w:rsidR="0041749D" w:rsidRPr="00CA7919" w:rsidRDefault="00772A5C" w:rsidP="0047657C">
      <w:pPr>
        <w:tabs>
          <w:tab w:val="left" w:pos="3686"/>
        </w:tabs>
        <w:autoSpaceDE w:val="0"/>
        <w:autoSpaceDN w:val="0"/>
        <w:adjustRightInd w:val="0"/>
        <w:ind w:right="2268"/>
        <w:rPr>
          <w:rFonts w:ascii="TheSans C5 Bold" w:hAnsi="TheSans C5 Bold" w:cs="Calibri"/>
          <w:color w:val="555559"/>
          <w:sz w:val="28"/>
          <w:szCs w:val="28"/>
          <w:lang w:val="en-US"/>
        </w:rPr>
      </w:pPr>
      <w:r w:rsidRPr="00CA7919">
        <w:rPr>
          <w:rFonts w:ascii="TheSans C5 Bold" w:hAnsi="TheSans C5 Bold" w:cs="Calibri"/>
          <w:color w:val="555559"/>
          <w:sz w:val="28"/>
          <w:szCs w:val="28"/>
          <w:lang w:val="en-US"/>
        </w:rPr>
        <w:t xml:space="preserve">THE </w:t>
      </w:r>
      <w:r w:rsidR="006A6D10" w:rsidRPr="00CA7919">
        <w:rPr>
          <w:rFonts w:ascii="TheSans C5 Bold" w:hAnsi="TheSans C5 Bold" w:cs="Calibri"/>
          <w:color w:val="555559"/>
          <w:sz w:val="28"/>
          <w:szCs w:val="28"/>
          <w:lang w:val="en-US"/>
        </w:rPr>
        <w:t>»HE</w:t>
      </w:r>
      <w:r w:rsidRPr="00CA7919">
        <w:rPr>
          <w:rFonts w:ascii="TheSans C5 Bold" w:hAnsi="TheSans C5 Bold" w:cs="Calibri"/>
          <w:color w:val="555559"/>
          <w:sz w:val="28"/>
          <w:szCs w:val="28"/>
          <w:lang w:val="en-US"/>
        </w:rPr>
        <w:t>ART AND ARROW</w:t>
      </w:r>
      <w:r w:rsidR="006A6D10" w:rsidRPr="00CA7919">
        <w:rPr>
          <w:rFonts w:ascii="TheSans C5 Bold" w:hAnsi="TheSans C5 Bold" w:cs="Calibri"/>
          <w:color w:val="555559"/>
          <w:sz w:val="28"/>
          <w:szCs w:val="28"/>
          <w:lang w:val="en-US"/>
        </w:rPr>
        <w:t>«</w:t>
      </w:r>
      <w:r w:rsidRPr="00CA7919">
        <w:rPr>
          <w:rFonts w:ascii="TheSans C5 Bold" w:hAnsi="TheSans C5 Bold" w:cs="Calibri"/>
          <w:color w:val="555559"/>
          <w:sz w:val="28"/>
          <w:szCs w:val="28"/>
          <w:lang w:val="en-US"/>
        </w:rPr>
        <w:t>: A SIGN OF THE ORIGINAL</w:t>
      </w:r>
    </w:p>
    <w:p w14:paraId="62731F78" w14:textId="758B32F4" w:rsidR="006A6D10" w:rsidRPr="00CA7919" w:rsidRDefault="006A6D10"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6748EB44"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FOCUS ON THE DIAMOND</w:t>
      </w:r>
    </w:p>
    <w:p w14:paraId="48CEA5D0" w14:textId="77777777" w:rsidR="00772A5C"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Whichever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is selected, the idea remains the same: the focus is on the diamond.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allows it to float above the hand, held firmly in place solely by the invisible tension in the ring. To ensure that it can withstand the special demands of a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each diamond is thoroughly inspected by our experts and precisely fixed in the band of the ring.</w:t>
      </w:r>
    </w:p>
    <w:p w14:paraId="5647D1D7" w14:textId="77777777" w:rsidR="00772A5C"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B31ED49"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EACH RING IS ONE OF A KIND</w:t>
      </w:r>
    </w:p>
    <w:p w14:paraId="5B043B01" w14:textId="77777777" w:rsidR="00772A5C"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All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Spannrings</w:t>
      </w:r>
      <w:proofErr w:type="spellEnd"/>
      <w:r w:rsidRPr="00CA7919">
        <w:rPr>
          <w:rFonts w:ascii="TheSans C5 Light" w:hAnsi="TheSans C5 Light" w:cs="Calibri"/>
          <w:color w:val="555559"/>
          <w:sz w:val="22"/>
          <w:szCs w:val="22"/>
          <w:lang w:val="en-US"/>
        </w:rPr>
        <w:t xml:space="preserve"> bear an individual number that helps us identify them even after many years: Important data such as the tension force in the ring, the ring width and size, color, and quality of the diamond are recorded at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w:t>
      </w:r>
    </w:p>
    <w:p w14:paraId="7961077F" w14:textId="77777777" w:rsidR="00772A5C"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5260FE5" w14:textId="4C587A84" w:rsidR="0041749D"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Only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is the original with the »Heart and Arrow« punch mark. It is an original that is solely about the beauty of the diamond and the simple shape of the ring. It is also an expression of the personality of its wearer.</w:t>
      </w:r>
    </w:p>
    <w:p w14:paraId="1F9E950E" w14:textId="21C90803" w:rsidR="0041749D" w:rsidRPr="00CA7919" w:rsidRDefault="0041749D"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8453155" w14:textId="51826657" w:rsidR="0041749D" w:rsidRPr="00CA7919" w:rsidRDefault="0041749D"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29CF6FE" w14:textId="2ABC2A84" w:rsidR="0041749D" w:rsidRPr="00CA7919" w:rsidRDefault="0041749D"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0FB7E54B" w14:textId="1CE431D5" w:rsidR="0041749D" w:rsidRPr="00CA7919" w:rsidRDefault="0041749D"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D4660F5" w14:textId="00025E5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5E9E015" w14:textId="2846737A"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1C8DBAC"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0E5084A" w14:textId="79CB6EBE" w:rsidR="006A6D10"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4E9DB1EB" wp14:editId="3DB2ED8A">
            <wp:extent cx="5756910" cy="3098165"/>
            <wp:effectExtent l="12700" t="12700" r="8890" b="13335"/>
            <wp:docPr id="16" name="Grafik 16" descr="Ein Bild, das Person, Finger, Nagel, Daum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Person, Finger, Nagel, Daumen enthält.&#10;&#10;Automatisch generierte Beschreibung"/>
                    <pic:cNvPicPr/>
                  </pic:nvPicPr>
                  <pic:blipFill rotWithShape="1">
                    <a:blip r:embed="rId14" cstate="print">
                      <a:extLst>
                        <a:ext uri="{28A0092B-C50C-407E-A947-70E740481C1C}">
                          <a14:useLocalDpi xmlns:a14="http://schemas.microsoft.com/office/drawing/2010/main" val="0"/>
                        </a:ext>
                      </a:extLst>
                    </a:blip>
                    <a:srcRect l="19154" t="43775" r="14691" b="29524"/>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0C646CE8" w14:textId="03B2C54B"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7C478CE2" w14:textId="5FF4B49C"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49C19DE9"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8"/>
          <w:szCs w:val="28"/>
        </w:rPr>
      </w:pPr>
    </w:p>
    <w:p w14:paraId="4F4DAFE2" w14:textId="0820BBBF" w:rsidR="006A6D10" w:rsidRPr="00CA7919" w:rsidRDefault="006A6D10" w:rsidP="0047657C">
      <w:pPr>
        <w:tabs>
          <w:tab w:val="left" w:pos="3686"/>
        </w:tabs>
        <w:autoSpaceDE w:val="0"/>
        <w:autoSpaceDN w:val="0"/>
        <w:adjustRightInd w:val="0"/>
        <w:ind w:right="2268"/>
        <w:rPr>
          <w:rFonts w:ascii="TheSans C5 Bold" w:hAnsi="TheSans C5 Bold" w:cs="Calibri"/>
          <w:color w:val="555559"/>
          <w:sz w:val="28"/>
          <w:szCs w:val="28"/>
          <w:lang w:val="en-US"/>
        </w:rPr>
      </w:pPr>
      <w:r w:rsidRPr="00CA7919">
        <w:rPr>
          <w:rFonts w:ascii="TheSans C5 Bold" w:hAnsi="TheSans C5 Bold" w:cs="Calibri"/>
          <w:color w:val="555559"/>
          <w:sz w:val="28"/>
          <w:szCs w:val="28"/>
          <w:lang w:val="en-US"/>
        </w:rPr>
        <w:t>PURE FORM – PURE HARMO</w:t>
      </w:r>
      <w:r w:rsidR="00772A5C" w:rsidRPr="00CA7919">
        <w:rPr>
          <w:rFonts w:ascii="TheSans C5 Bold" w:hAnsi="TheSans C5 Bold" w:cs="Calibri"/>
          <w:color w:val="555559"/>
          <w:sz w:val="28"/>
          <w:szCs w:val="28"/>
          <w:lang w:val="en-US"/>
        </w:rPr>
        <w:t>NY</w:t>
      </w:r>
    </w:p>
    <w:p w14:paraId="52C3CBBD" w14:textId="3C6BEB93" w:rsidR="0041749D" w:rsidRPr="00CA7919" w:rsidRDefault="0041749D"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2E3DE7A0"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THE MANY FACETS OF A GRAND IDEA</w:t>
      </w:r>
    </w:p>
    <w:p w14:paraId="47B1166E"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1AB0C34F"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FROM THE ORIGINAL SHAPE TO THE SPANNRING</w:t>
      </w:r>
    </w:p>
    <w:p w14:paraId="52168163" w14:textId="77777777" w:rsidR="00772A5C"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proofErr w:type="gramStart"/>
      <w:r w:rsidRPr="00CA7919">
        <w:rPr>
          <w:rFonts w:ascii="TheSans C5 Light" w:hAnsi="TheSans C5 Light" w:cs="Calibri"/>
          <w:color w:val="555559"/>
          <w:sz w:val="22"/>
          <w:szCs w:val="22"/>
          <w:lang w:val="en-US"/>
        </w:rPr>
        <w:t>It‘</w:t>
      </w:r>
      <w:proofErr w:type="gramEnd"/>
      <w:r w:rsidRPr="00CA7919">
        <w:rPr>
          <w:rFonts w:ascii="TheSans C5 Light" w:hAnsi="TheSans C5 Light" w:cs="Calibri"/>
          <w:color w:val="555559"/>
          <w:sz w:val="22"/>
          <w:szCs w:val="22"/>
          <w:lang w:val="en-US"/>
        </w:rPr>
        <w:t xml:space="preserve">s difficult to believe: In the beginning, every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looks the same! All models have the same origin and are crafted from the same original shape. Even according to our most experienced goldsmiths, it is a magical moment when the work with the glowing metal begins.</w:t>
      </w:r>
    </w:p>
    <w:p w14:paraId="606A2904"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7CF2DBD6"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JEWELRY RING, ENGAGEMENT RING AND WEDDING RING</w:t>
      </w:r>
    </w:p>
    <w:p w14:paraId="641F6919" w14:textId="77777777" w:rsidR="00772A5C"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is a jewelry ring, an engagement ring, and a wedding ring. In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collection, it becomes a delicate pendant for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Coil, an intricate ear ornament, and a Bouton for a T-shirt or lapel.</w:t>
      </w:r>
    </w:p>
    <w:p w14:paraId="0C88464E" w14:textId="77777777" w:rsidR="00772A5C"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06A169EC" w14:textId="77777777" w:rsidR="00772A5C"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We have taken great pleasure in experimenting with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in the more than 40 years since its invention and have created numerous unusual designs: delicate and magnificent, modest and extravagant, sensuously curved as well as those that are almost austere and architectural.</w:t>
      </w:r>
    </w:p>
    <w:p w14:paraId="520A018B" w14:textId="77777777" w:rsidR="00772A5C"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284ECC5"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A JOURNEY THROUGH THE YEARS OF SPANNRING DESIGN</w:t>
      </w:r>
    </w:p>
    <w:p w14:paraId="4F586FF6" w14:textId="225FB709" w:rsidR="006A6D10"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Join us on a journey through more than 40 years of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design – and discover the many ways in which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designers have interpreted the principle of »less is more«!</w:t>
      </w:r>
    </w:p>
    <w:p w14:paraId="15EEF1CE"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6EC17FC9" w14:textId="6431CE6D" w:rsidR="0041749D"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65D444E1" wp14:editId="68434516">
            <wp:extent cx="5756910" cy="3098165"/>
            <wp:effectExtent l="12700" t="12700" r="8890" b="13335"/>
            <wp:docPr id="17" name="Grafik 17" descr="Ein Bild, das Entwurf, Kinderkunst, Zeichnung,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Entwurf, Kinderkunst, Zeichnung, Kunst enthält.&#10;&#10;Automatisch generierte Beschreibung"/>
                    <pic:cNvPicPr/>
                  </pic:nvPicPr>
                  <pic:blipFill rotWithShape="1">
                    <a:blip r:embed="rId15" cstate="print">
                      <a:extLst>
                        <a:ext uri="{28A0092B-C50C-407E-A947-70E740481C1C}">
                          <a14:useLocalDpi xmlns:a14="http://schemas.microsoft.com/office/drawing/2010/main" val="0"/>
                        </a:ext>
                      </a:extLst>
                    </a:blip>
                    <a:srcRect l="12856" t="29763" r="27368" b="27342"/>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65C91ED6" w14:textId="6FB0DF84"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6F7BBABE" w14:textId="78B80B86"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479F014D"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8"/>
          <w:szCs w:val="28"/>
        </w:rPr>
      </w:pPr>
    </w:p>
    <w:p w14:paraId="6E183C18" w14:textId="262FB9F0" w:rsidR="006A6D10" w:rsidRPr="00CA7919" w:rsidRDefault="006A6D10" w:rsidP="0047657C">
      <w:pPr>
        <w:tabs>
          <w:tab w:val="left" w:pos="3686"/>
        </w:tabs>
        <w:autoSpaceDE w:val="0"/>
        <w:autoSpaceDN w:val="0"/>
        <w:adjustRightInd w:val="0"/>
        <w:ind w:right="2268"/>
        <w:rPr>
          <w:rFonts w:ascii="TheSans C5 Bold" w:hAnsi="TheSans C5 Bold" w:cs="Calibri"/>
          <w:color w:val="555559"/>
          <w:sz w:val="28"/>
          <w:szCs w:val="28"/>
          <w:lang w:val="en-US"/>
        </w:rPr>
      </w:pPr>
      <w:r w:rsidRPr="00CA7919">
        <w:rPr>
          <w:rFonts w:ascii="TheSans C5 Bold" w:hAnsi="TheSans C5 Bold" w:cs="Calibri"/>
          <w:color w:val="555559"/>
          <w:sz w:val="28"/>
          <w:szCs w:val="28"/>
          <w:lang w:val="en-US"/>
        </w:rPr>
        <w:t>NIESSING SPANNRING® GAL</w:t>
      </w:r>
      <w:r w:rsidR="00772A5C" w:rsidRPr="00CA7919">
        <w:rPr>
          <w:rFonts w:ascii="TheSans C5 Bold" w:hAnsi="TheSans C5 Bold" w:cs="Calibri"/>
          <w:color w:val="555559"/>
          <w:sz w:val="28"/>
          <w:szCs w:val="28"/>
          <w:lang w:val="en-US"/>
        </w:rPr>
        <w:t>LERY</w:t>
      </w:r>
    </w:p>
    <w:p w14:paraId="7DF12C69" w14:textId="77777777" w:rsidR="006A6D10" w:rsidRPr="00CA7919" w:rsidRDefault="006A6D10"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0360DE40"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MORE THAN 40 YEARS OF EXCLUSIVE SPANNRINGS</w:t>
      </w:r>
    </w:p>
    <w:p w14:paraId="0B8E5FA3" w14:textId="77777777" w:rsidR="00772A5C"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40035E6B" w14:textId="77777777" w:rsidR="00C60AF6"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ROUND – 1979</w:t>
      </w:r>
    </w:p>
    <w:p w14:paraId="55190420" w14:textId="77777777" w:rsidR="00C60AF6"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circular cross section of the original shape takes the aesthetics and the idea of the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to the heart of the matter.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Round (© Walter Wittek) has been elevated to the rank of a work of art and is displayed by numerous museums all over the world.</w:t>
      </w:r>
    </w:p>
    <w:p w14:paraId="57079496"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3C7BA07" w14:textId="77777777" w:rsidR="00C60AF6"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HIGHEND – 1981</w:t>
      </w:r>
    </w:p>
    <w:p w14:paraId="75AB55CA" w14:textId="77777777" w:rsidR="00C60AF6"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Graphically clear in its contour, logical and powerful in its shape. There are virtually no limits to the size of the diamond. A magnificent ring for magnificent diamonds: confident and radiant.</w:t>
      </w:r>
    </w:p>
    <w:p w14:paraId="2F693C62"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ADF6005" w14:textId="77777777" w:rsidR="00C60AF6"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OVAL – 1998</w:t>
      </w:r>
    </w:p>
    <w:p w14:paraId="73A55E5E" w14:textId="77777777" w:rsidR="00C60AF6"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precious diamond is free and yet safely secured in the gently oval shape. The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is extremely comfortable to wear, even with larger diamonds.</w:t>
      </w:r>
    </w:p>
    <w:p w14:paraId="7A9546ED"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0007330" w14:textId="77777777" w:rsidR="00C60AF6" w:rsidRPr="00CA7919" w:rsidRDefault="00772A5C"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EVEREST – 1998</w:t>
      </w:r>
    </w:p>
    <w:p w14:paraId="08002A91" w14:textId="7C4FAFA8" w:rsidR="009B4F95" w:rsidRPr="00CA7919" w:rsidRDefault="00772A5C"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Rounded on the inside and flat on the outside: a thrilling, extravagant design – the pinnacle of beauty.</w:t>
      </w:r>
    </w:p>
    <w:p w14:paraId="1812BB37"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4225B20"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TAPERED – 1998</w:t>
      </w:r>
    </w:p>
    <w:p w14:paraId="3B511860" w14:textId="5926BC69" w:rsidR="00604022"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The ring of flowing transitions: Delicate and narrow at the bottom, it grows gently and naturally towards the top. Even with large diamonds, it nestles perfectly upon the hand.</w:t>
      </w:r>
    </w:p>
    <w:p w14:paraId="509EE8F3"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lastRenderedPageBreak/>
        <w:t>NIESSING SPANNRING® OPENEND – 2005</w:t>
      </w:r>
    </w:p>
    <w:p w14:paraId="26D47EC3"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Sensual fullness is combined with graphic clarity. The diamond rests in a gently ascending form like a blossom in a bud. Even very large diamonds are presented in their perfectly natural setting.</w:t>
      </w:r>
    </w:p>
    <w:p w14:paraId="15C221DD"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32D1C722"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HEAVEN – 2014</w:t>
      </w:r>
    </w:p>
    <w:p w14:paraId="0D32EB26" w14:textId="12AB46E6" w:rsidR="00604022"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Delicate and magnificent: The gently rounded ring opens upward with a sweeping flourish and holds the large diamond floating at a spectacular height. Towards the sky … The design continues the take the two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classics </w:t>
      </w:r>
      <w:proofErr w:type="spellStart"/>
      <w:r w:rsidRPr="00CA7919">
        <w:rPr>
          <w:rFonts w:ascii="TheSans C5 Light" w:hAnsi="TheSans C5 Light" w:cs="Calibri"/>
          <w:color w:val="555559"/>
          <w:sz w:val="22"/>
          <w:szCs w:val="22"/>
          <w:lang w:val="en-US"/>
        </w:rPr>
        <w:t>HighEnd</w:t>
      </w:r>
      <w:proofErr w:type="spellEnd"/>
      <w:r w:rsidRPr="00CA7919">
        <w:rPr>
          <w:rFonts w:ascii="TheSans C5 Light" w:hAnsi="TheSans C5 Light" w:cs="Calibri"/>
          <w:color w:val="555559"/>
          <w:sz w:val="22"/>
          <w:szCs w:val="22"/>
          <w:lang w:val="en-US"/>
        </w:rPr>
        <w:t xml:space="preserve"> and </w:t>
      </w:r>
      <w:proofErr w:type="spellStart"/>
      <w:r w:rsidRPr="00CA7919">
        <w:rPr>
          <w:rFonts w:ascii="TheSans C5 Light" w:hAnsi="TheSans C5 Light" w:cs="Calibri"/>
          <w:color w:val="555559"/>
          <w:sz w:val="22"/>
          <w:szCs w:val="22"/>
          <w:lang w:val="en-US"/>
        </w:rPr>
        <w:t>OpenEnd</w:t>
      </w:r>
      <w:proofErr w:type="spellEnd"/>
      <w:r w:rsidRPr="00CA7919">
        <w:rPr>
          <w:rFonts w:ascii="TheSans C5 Light" w:hAnsi="TheSans C5 Light" w:cs="Calibri"/>
          <w:color w:val="555559"/>
          <w:sz w:val="22"/>
          <w:szCs w:val="22"/>
          <w:lang w:val="en-US"/>
        </w:rPr>
        <w:t xml:space="preserve"> to the next level.</w:t>
      </w:r>
    </w:p>
    <w:p w14:paraId="4FCB991B" w14:textId="77777777" w:rsidR="00CA7919" w:rsidRPr="00CA7919" w:rsidRDefault="00CA791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0E19AA3"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SPANNRINGE HIGHLIGHTS – 2015</w:t>
      </w:r>
    </w:p>
    <w:p w14:paraId="3E1A599F" w14:textId="03BA65D7" w:rsidR="009B4F95"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w:t>
      </w:r>
      <w:proofErr w:type="spellStart"/>
      <w:r w:rsidRPr="00CA7919">
        <w:rPr>
          <w:rFonts w:ascii="TheSans C5 Light" w:hAnsi="TheSans C5 Light" w:cs="Calibri"/>
          <w:color w:val="555559"/>
          <w:sz w:val="22"/>
          <w:szCs w:val="22"/>
          <w:lang w:val="en-US"/>
        </w:rPr>
        <w:t>Spannrings</w:t>
      </w:r>
      <w:proofErr w:type="spellEnd"/>
      <w:r w:rsidRPr="00CA7919">
        <w:rPr>
          <w:rFonts w:ascii="TheSans C5 Light" w:hAnsi="TheSans C5 Light" w:cs="Calibri"/>
          <w:color w:val="555559"/>
          <w:sz w:val="22"/>
          <w:szCs w:val="22"/>
          <w:lang w:val="en-US"/>
        </w:rPr>
        <w:t xml:space="preserve"> Heaven, </w:t>
      </w:r>
      <w:proofErr w:type="spellStart"/>
      <w:r w:rsidRPr="00CA7919">
        <w:rPr>
          <w:rFonts w:ascii="TheSans C5 Light" w:hAnsi="TheSans C5 Light" w:cs="Calibri"/>
          <w:color w:val="555559"/>
          <w:sz w:val="22"/>
          <w:szCs w:val="22"/>
          <w:lang w:val="en-US"/>
        </w:rPr>
        <w:t>HighEnd</w:t>
      </w:r>
      <w:proofErr w:type="spellEnd"/>
      <w:r w:rsidRPr="00CA7919">
        <w:rPr>
          <w:rFonts w:ascii="TheSans C5 Light" w:hAnsi="TheSans C5 Light" w:cs="Calibri"/>
          <w:color w:val="555559"/>
          <w:sz w:val="22"/>
          <w:szCs w:val="22"/>
          <w:lang w:val="en-US"/>
        </w:rPr>
        <w:t xml:space="preserve">, Tapered and Lucia continue the legend of the design icon as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Highlights. Fine lines of light accentuate the beauty of the solitaire, drawing all eyes to it and emphasizing the uniqueness of the design. One of a kind!</w:t>
      </w:r>
    </w:p>
    <w:p w14:paraId="0A690F65"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034896D"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LUCIA – 2016</w:t>
      </w:r>
    </w:p>
    <w:p w14:paraId="7EB5096A"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The ring unites expressive contours and flowing curves in perfect balance. Lucia, »she who brings light, graceful light«, combines the warmth of candlelight with the cool sparkle of a starry sky.</w:t>
      </w:r>
    </w:p>
    <w:p w14:paraId="178B536C"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8690D8E"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ANTARES – 2018</w:t>
      </w:r>
    </w:p>
    <w:p w14:paraId="456A84AC" w14:textId="617A34A4" w:rsidR="000B7E52"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is entering new galaxies with Antares: Up until its development, extremely delicate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Spannrings</w:t>
      </w:r>
      <w:proofErr w:type="spellEnd"/>
      <w:r w:rsidRPr="00CA7919">
        <w:rPr>
          <w:rFonts w:ascii="TheSans C5 Light" w:hAnsi="TheSans C5 Light" w:cs="Calibri"/>
          <w:color w:val="555559"/>
          <w:sz w:val="22"/>
          <w:szCs w:val="22"/>
          <w:lang w:val="en-US"/>
        </w:rPr>
        <w:t xml:space="preserve"> were available exclusively in platinum; Antares is the first to shine in gold in selected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Colors.</w:t>
      </w:r>
    </w:p>
    <w:p w14:paraId="284267E6" w14:textId="1698A0BF"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85B9015" w14:textId="6BB36784"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C9736C0"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6CA10190" w14:textId="495EF9E7" w:rsidR="00C60AF6"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drawing>
          <wp:inline distT="0" distB="0" distL="0" distR="0" wp14:anchorId="30B9FE6F" wp14:editId="6AEA8D53">
            <wp:extent cx="5756910" cy="3098165"/>
            <wp:effectExtent l="12700" t="12700" r="8890" b="13335"/>
            <wp:docPr id="18" name="Grafik 18" descr="Ein Bild, das Kunst, Ring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Kunst, Ring enthält.&#10;&#10;Automatisch generierte Beschreibung mit mittlerer Zuverlässigkeit"/>
                    <pic:cNvPicPr/>
                  </pic:nvPicPr>
                  <pic:blipFill rotWithShape="1">
                    <a:blip r:embed="rId16" cstate="print">
                      <a:extLst>
                        <a:ext uri="{28A0092B-C50C-407E-A947-70E740481C1C}">
                          <a14:useLocalDpi xmlns:a14="http://schemas.microsoft.com/office/drawing/2010/main" val="0"/>
                        </a:ext>
                      </a:extLst>
                    </a:blip>
                    <a:srcRect l="9034" t="20339" r="10919" b="22119"/>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5BA5EF01" w14:textId="07CEDC46"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0FE9060D" w14:textId="77777777" w:rsidR="00CA7919" w:rsidRDefault="00CA7919" w:rsidP="0047657C">
      <w:pPr>
        <w:tabs>
          <w:tab w:val="left" w:pos="3686"/>
        </w:tabs>
        <w:autoSpaceDE w:val="0"/>
        <w:autoSpaceDN w:val="0"/>
        <w:adjustRightInd w:val="0"/>
        <w:ind w:right="2268"/>
        <w:rPr>
          <w:rFonts w:ascii="TheSans C5 Light" w:hAnsi="TheSans C5 Light" w:cs="Calibri"/>
          <w:color w:val="555559"/>
          <w:sz w:val="22"/>
          <w:szCs w:val="22"/>
        </w:rPr>
      </w:pPr>
    </w:p>
    <w:p w14:paraId="577AC1EE" w14:textId="50BD7973"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lastRenderedPageBreak/>
        <w:t>NIESSING SPANNRING® BAUHAUS – 2019</w:t>
      </w:r>
    </w:p>
    <w:p w14:paraId="3AAEDA6E"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Bauhaus celebrates its 100th birthday in 2019 – and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celebrates the sensual minimalism of Bauhaus design with an extraordinary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The brilliant-cut, princess-cut, or trilliant-cut diamond is set laterally in the broad ring: dynamic and spectacularly different.</w:t>
      </w:r>
    </w:p>
    <w:p w14:paraId="1ED21EFA"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924B804"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COLLECTION – 2019</w:t>
      </w:r>
    </w:p>
    <w:p w14:paraId="525CCF87"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design icon becomes a delicate ear ornament and a pendant for a long, fine textile cord or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Coil. As a Bouton on the lapel, shirt or blouse collar, the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sets a subtle accent. The collection is only available in 2020 in the unique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Colors Peach Pink and Purple Gray. </w:t>
      </w:r>
    </w:p>
    <w:p w14:paraId="7E66CB95"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0F426E1C"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NIESSING SPANNRING® ZÜRICH EDITION – 2020</w:t>
      </w:r>
    </w:p>
    <w:p w14:paraId="331CC67E" w14:textId="13BEE951" w:rsidR="009B4F95"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A ring with a soft, triangular profile sets the floating diamond – a tribute to the beauty of Zurich. The limited-edition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Gold Color </w:t>
      </w:r>
      <w:proofErr w:type="spellStart"/>
      <w:r w:rsidRPr="00CA7919">
        <w:rPr>
          <w:rFonts w:ascii="TheSans C5 Light" w:hAnsi="TheSans C5 Light" w:cs="Calibri"/>
          <w:color w:val="555559"/>
          <w:sz w:val="22"/>
          <w:szCs w:val="22"/>
          <w:lang w:val="en-US"/>
        </w:rPr>
        <w:t>Alpenglühen</w:t>
      </w:r>
      <w:proofErr w:type="spellEnd"/>
      <w:r w:rsidRPr="00CA7919">
        <w:rPr>
          <w:rFonts w:ascii="TheSans C5 Light" w:hAnsi="TheSans C5 Light" w:cs="Calibri"/>
          <w:color w:val="555559"/>
          <w:sz w:val="22"/>
          <w:szCs w:val="22"/>
          <w:lang w:val="en-US"/>
        </w:rPr>
        <w:t xml:space="preserve"> captures the fascinating glow of light in the mountains. The collection includes a ring, intricate earrings, and a jewelry pendant – only available in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Store Zurich.</w:t>
      </w:r>
    </w:p>
    <w:p w14:paraId="729A49F4" w14:textId="77777777" w:rsidR="009B4F95" w:rsidRPr="00CA7919" w:rsidRDefault="009B4F95"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5EC38AAB"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rPr>
      </w:pPr>
      <w:r w:rsidRPr="00CA7919">
        <w:rPr>
          <w:rFonts w:ascii="TheSans C5 Bold" w:hAnsi="TheSans C5 Bold" w:cs="Calibri"/>
          <w:color w:val="555559"/>
          <w:sz w:val="22"/>
          <w:szCs w:val="22"/>
        </w:rPr>
        <w:t>NIESSING SPANNRING® BAMBOO – 2022</w:t>
      </w:r>
    </w:p>
    <w:p w14:paraId="4ECAC9A6" w14:textId="749D4BD2" w:rsidR="009B4F95"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Calibri"/>
          <w:color w:val="555559"/>
          <w:sz w:val="22"/>
          <w:szCs w:val="22"/>
          <w:lang w:val="en-US"/>
        </w:rPr>
        <w:t xml:space="preserve">The natural beauty and incomparable strength and flexibility of bamboo, translated into precious jewelry. Princess cut or baguette cut diamonds further accentuate the clear elegance of the design. </w:t>
      </w:r>
      <w:r w:rsidRPr="00CA7919">
        <w:rPr>
          <w:rFonts w:ascii="TheSans C5 Light" w:hAnsi="TheSans C5 Light" w:cs="Calibri"/>
          <w:color w:val="555559"/>
          <w:sz w:val="22"/>
          <w:szCs w:val="22"/>
        </w:rPr>
        <w:t xml:space="preserve">The </w:t>
      </w:r>
      <w:proofErr w:type="spellStart"/>
      <w:r w:rsidRPr="00CA7919">
        <w:rPr>
          <w:rFonts w:ascii="TheSans C5 Light" w:hAnsi="TheSans C5 Light" w:cs="Calibri"/>
          <w:color w:val="555559"/>
          <w:sz w:val="22"/>
          <w:szCs w:val="22"/>
        </w:rPr>
        <w:t>perfect</w:t>
      </w:r>
      <w:proofErr w:type="spellEnd"/>
      <w:r w:rsidRPr="00CA7919">
        <w:rPr>
          <w:rFonts w:ascii="TheSans C5 Light" w:hAnsi="TheSans C5 Light" w:cs="Calibri"/>
          <w:color w:val="555559"/>
          <w:sz w:val="22"/>
          <w:szCs w:val="22"/>
        </w:rPr>
        <w:t xml:space="preserve"> Niessing Spannring® </w:t>
      </w:r>
      <w:proofErr w:type="spellStart"/>
      <w:proofErr w:type="gramStart"/>
      <w:r w:rsidRPr="00CA7919">
        <w:rPr>
          <w:rFonts w:ascii="TheSans C5 Light" w:hAnsi="TheSans C5 Light" w:cs="Calibri"/>
          <w:color w:val="555559"/>
          <w:sz w:val="22"/>
          <w:szCs w:val="22"/>
        </w:rPr>
        <w:t>for</w:t>
      </w:r>
      <w:proofErr w:type="spellEnd"/>
      <w:r w:rsidRPr="00CA7919">
        <w:rPr>
          <w:rFonts w:ascii="TheSans C5 Light" w:hAnsi="TheSans C5 Light" w:cs="Calibri"/>
          <w:color w:val="555559"/>
          <w:sz w:val="22"/>
          <w:szCs w:val="22"/>
        </w:rPr>
        <w:t xml:space="preserve"> </w:t>
      </w:r>
      <w:proofErr w:type="spellStart"/>
      <w:r w:rsidRPr="00CA7919">
        <w:rPr>
          <w:rFonts w:ascii="TheSans C5 Light" w:hAnsi="TheSans C5 Light" w:cs="Calibri"/>
          <w:color w:val="555559"/>
          <w:sz w:val="22"/>
          <w:szCs w:val="22"/>
        </w:rPr>
        <w:t>men</w:t>
      </w:r>
      <w:proofErr w:type="spellEnd"/>
      <w:proofErr w:type="gramEnd"/>
      <w:r w:rsidRPr="00CA7919">
        <w:rPr>
          <w:rFonts w:ascii="TheSans C5 Light" w:hAnsi="TheSans C5 Light" w:cs="Calibri"/>
          <w:color w:val="555559"/>
          <w:sz w:val="22"/>
          <w:szCs w:val="22"/>
        </w:rPr>
        <w:t>.</w:t>
      </w:r>
    </w:p>
    <w:p w14:paraId="5172BB03" w14:textId="397D4884"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1653D569" w14:textId="292ECE60"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03AFF951" w14:textId="4C989A0F" w:rsidR="00604022"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155B0020" w14:textId="5F209AD3" w:rsidR="00CA7919" w:rsidRDefault="00CA7919" w:rsidP="0047657C">
      <w:pPr>
        <w:tabs>
          <w:tab w:val="left" w:pos="3686"/>
        </w:tabs>
        <w:autoSpaceDE w:val="0"/>
        <w:autoSpaceDN w:val="0"/>
        <w:adjustRightInd w:val="0"/>
        <w:ind w:right="2268"/>
        <w:rPr>
          <w:rFonts w:ascii="TheSans C5 Light" w:hAnsi="TheSans C5 Light" w:cs="Calibri"/>
          <w:color w:val="555559"/>
          <w:sz w:val="22"/>
          <w:szCs w:val="22"/>
        </w:rPr>
      </w:pPr>
    </w:p>
    <w:p w14:paraId="00E06A45" w14:textId="77777777" w:rsidR="00CA7919" w:rsidRPr="00CA7919" w:rsidRDefault="00CA7919" w:rsidP="0047657C">
      <w:pPr>
        <w:tabs>
          <w:tab w:val="left" w:pos="3686"/>
        </w:tabs>
        <w:autoSpaceDE w:val="0"/>
        <w:autoSpaceDN w:val="0"/>
        <w:adjustRightInd w:val="0"/>
        <w:ind w:right="2268"/>
        <w:rPr>
          <w:rFonts w:ascii="TheSans C5 Light" w:hAnsi="TheSans C5 Light" w:cs="Calibri"/>
          <w:color w:val="555559"/>
          <w:sz w:val="22"/>
          <w:szCs w:val="22"/>
        </w:rPr>
      </w:pPr>
    </w:p>
    <w:p w14:paraId="3ED7F1B5" w14:textId="469625C8" w:rsidR="000B7E52"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drawing>
          <wp:inline distT="0" distB="0" distL="0" distR="0" wp14:anchorId="09344047" wp14:editId="0734BFE9">
            <wp:extent cx="5756910" cy="3098165"/>
            <wp:effectExtent l="12700" t="12700" r="8890" b="13335"/>
            <wp:docPr id="19" name="Grafik 19" descr="Ein Bild, das Schmuck, Modeaccessoire, Halskette, Anhäng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Schmuck, Modeaccessoire, Halskette, Anhänger enthält.&#10;&#10;Automatisch generierte Beschreibung"/>
                    <pic:cNvPicPr/>
                  </pic:nvPicPr>
                  <pic:blipFill rotWithShape="1">
                    <a:blip r:embed="rId17" cstate="print">
                      <a:extLst>
                        <a:ext uri="{28A0092B-C50C-407E-A947-70E740481C1C}">
                          <a14:useLocalDpi xmlns:a14="http://schemas.microsoft.com/office/drawing/2010/main" val="0"/>
                        </a:ext>
                      </a:extLst>
                    </a:blip>
                    <a:srcRect l="3476" t="37727" r="2750" b="19377"/>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372BA40D" w14:textId="7999C8F5" w:rsidR="00604022"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53D5F222" w14:textId="77777777" w:rsidR="00CA7919" w:rsidRDefault="00CA7919" w:rsidP="0047657C">
      <w:pPr>
        <w:tabs>
          <w:tab w:val="left" w:pos="3686"/>
        </w:tabs>
        <w:autoSpaceDE w:val="0"/>
        <w:autoSpaceDN w:val="0"/>
        <w:adjustRightInd w:val="0"/>
        <w:ind w:right="2268"/>
        <w:rPr>
          <w:rFonts w:ascii="TheSans C5 Light" w:hAnsi="TheSans C5 Light" w:cs="Calibri"/>
          <w:color w:val="555559"/>
          <w:sz w:val="22"/>
          <w:szCs w:val="22"/>
        </w:rPr>
      </w:pPr>
    </w:p>
    <w:p w14:paraId="5230677D" w14:textId="3C5995D5"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lastRenderedPageBreak/>
        <w:t>NIESSING SPANNRING® ERA – 2023</w:t>
      </w:r>
    </w:p>
    <w:p w14:paraId="1D63669D" w14:textId="0647CFD1" w:rsidR="009B4F95"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On the occasion of the 150th anniversary of the manufactory: a tribute to Bauhaus and to the round original shape of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A delicate ring, curved organically into two gentle arches, holds the precious diamond gently and securely. A bold statement for the hand – perfectly complemented by an extravagant pendant for the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Coil or Chain.</w:t>
      </w:r>
    </w:p>
    <w:p w14:paraId="0BFC3E40" w14:textId="66ECCF00"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5CE2438" w14:textId="70503D6D"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1516A92" w14:textId="77777777" w:rsidR="00604022" w:rsidRPr="00CA7919" w:rsidRDefault="00604022" w:rsidP="0047657C">
      <w:pPr>
        <w:tabs>
          <w:tab w:val="left" w:pos="3686"/>
        </w:tabs>
        <w:autoSpaceDE w:val="0"/>
        <w:autoSpaceDN w:val="0"/>
        <w:adjustRightInd w:val="0"/>
        <w:ind w:right="2268"/>
        <w:rPr>
          <w:rFonts w:ascii="TheSans C5 Bold" w:hAnsi="TheSans C5 Bold" w:cs="Calibri"/>
          <w:color w:val="555559"/>
          <w:sz w:val="28"/>
          <w:szCs w:val="28"/>
          <w:lang w:val="en-US"/>
        </w:rPr>
      </w:pPr>
    </w:p>
    <w:p w14:paraId="6C2C827C" w14:textId="30BEA06C" w:rsidR="009B4F95" w:rsidRPr="00CA7919" w:rsidRDefault="009B4F95" w:rsidP="0047657C">
      <w:pPr>
        <w:tabs>
          <w:tab w:val="left" w:pos="3686"/>
        </w:tabs>
        <w:autoSpaceDE w:val="0"/>
        <w:autoSpaceDN w:val="0"/>
        <w:adjustRightInd w:val="0"/>
        <w:ind w:right="2268"/>
        <w:rPr>
          <w:rFonts w:ascii="TheSans C5 Bold" w:hAnsi="TheSans C5 Bold" w:cs="Calibri"/>
          <w:color w:val="555559"/>
          <w:sz w:val="28"/>
          <w:szCs w:val="28"/>
          <w:lang w:val="en-US"/>
        </w:rPr>
      </w:pPr>
      <w:r w:rsidRPr="00CA7919">
        <w:rPr>
          <w:rFonts w:ascii="TheSans C5 Bold" w:hAnsi="TheSans C5 Bold" w:cs="Calibri"/>
          <w:color w:val="555559"/>
          <w:sz w:val="28"/>
          <w:szCs w:val="28"/>
          <w:lang w:val="en-US"/>
        </w:rPr>
        <w:t>NIESSING DIAM</w:t>
      </w:r>
      <w:r w:rsidR="00C60AF6" w:rsidRPr="00CA7919">
        <w:rPr>
          <w:rFonts w:ascii="TheSans C5 Bold" w:hAnsi="TheSans C5 Bold" w:cs="Calibri"/>
          <w:color w:val="555559"/>
          <w:sz w:val="28"/>
          <w:szCs w:val="28"/>
          <w:lang w:val="en-US"/>
        </w:rPr>
        <w:t>ONDS</w:t>
      </w:r>
    </w:p>
    <w:p w14:paraId="0BC74090" w14:textId="760495DF" w:rsidR="000B7E52" w:rsidRPr="00CA7919" w:rsidRDefault="000B7E52"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3494D882"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5 C FOR THE PERFECT SELECTION</w:t>
      </w:r>
    </w:p>
    <w:p w14:paraId="12FEE22D"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0A58FAB8"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diamond is the focus of every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xml:space="preserve">. The most valuable precious stone in the world holds tremendous fascination. Each one is a natural product, and no two diamonds are alike. Only the appropriate cut provides the perfect brilliance. And then there is, of course, the size of the diamond: it determines the proportions of the </w:t>
      </w:r>
      <w:proofErr w:type="spellStart"/>
      <w:r w:rsidRPr="00CA7919">
        <w:rPr>
          <w:rFonts w:ascii="TheSans C5 Light" w:hAnsi="TheSans C5 Light" w:cs="Calibri"/>
          <w:color w:val="555559"/>
          <w:sz w:val="22"/>
          <w:szCs w:val="22"/>
          <w:lang w:val="en-US"/>
        </w:rPr>
        <w:t>Spannring</w:t>
      </w:r>
      <w:proofErr w:type="spellEnd"/>
      <w:r w:rsidRPr="00CA7919">
        <w:rPr>
          <w:rFonts w:ascii="TheSans C5 Light" w:hAnsi="TheSans C5 Light" w:cs="Calibri"/>
          <w:color w:val="555559"/>
          <w:sz w:val="22"/>
          <w:szCs w:val="22"/>
          <w:lang w:val="en-US"/>
        </w:rPr>
        <w:t>. Some designs are more suitable for small diamonds, some for large ones ...</w:t>
      </w:r>
    </w:p>
    <w:p w14:paraId="03A46B2B" w14:textId="2BC138A8"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Each individual diamond has its own special character that is worth discovering.</w:t>
      </w:r>
    </w:p>
    <w:p w14:paraId="486A8086"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5DA438B2"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PRECIOUS, ORIGINAL AND UNIQUE</w:t>
      </w:r>
    </w:p>
    <w:p w14:paraId="7DE85867" w14:textId="6171966A" w:rsidR="000B7E52"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Anyone who begins the search for their personal diamond often feels love at first sight: a feeling that can be trusted without hesitation. Moreover, the 4C – Carat, Cut, Color, Clarity – and the fifth feature Confidence, Trust, provide a reliable guide.</w:t>
      </w:r>
    </w:p>
    <w:p w14:paraId="49073F87" w14:textId="361CE706" w:rsidR="000B7E52" w:rsidRPr="00CA7919" w:rsidRDefault="000B7E5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0DD7A7E0" w14:textId="3B723323" w:rsidR="000B7E52" w:rsidRPr="00CA7919" w:rsidRDefault="000B7E5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720A639" w14:textId="2A95B0C0"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4BAA79A2" w14:textId="66092B6B"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08D39379" w14:textId="37CD3624"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6A2CADC" w14:textId="3E4D3436"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2D8D0BD" w14:textId="42CCA353"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FA277A0" w14:textId="56D4121C"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0C7A5F9" w14:textId="26370738"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81CA6F1" w14:textId="6E3D3CD8"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E542DBE" w14:textId="3E6BB4DB"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4505FF70" w14:textId="1225494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B78D740" w14:textId="25E67D68"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665B961" w14:textId="5785735D"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D9A1F1B" w14:textId="7CA82A4B"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A6B7721" w14:textId="67C61ECD"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6989B4E" w14:textId="178ACA58"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42813EA0"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6633F828" w14:textId="72C402E0"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119F547" w14:textId="22F148C0" w:rsidR="009B4F95" w:rsidRPr="00CA7919" w:rsidRDefault="009B4F95"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D80B742" w14:textId="77777777" w:rsidR="009B4F95" w:rsidRPr="00CA7919" w:rsidRDefault="009B4F95"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58B8FD6" w14:textId="5F9BD1D0" w:rsidR="009B4F95"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77CD1218" wp14:editId="6BD5C34F">
            <wp:extent cx="5756910" cy="3098165"/>
            <wp:effectExtent l="12700" t="12700" r="8890" b="13335"/>
            <wp:docPr id="20" name="Grafik 20" descr="Ein Bild, das Metall, Schlüs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Metall, Schlüssel enthält.&#10;&#10;Automatisch generierte Beschreibung"/>
                    <pic:cNvPicPr/>
                  </pic:nvPicPr>
                  <pic:blipFill rotWithShape="1">
                    <a:blip r:embed="rId18" cstate="print">
                      <a:extLst>
                        <a:ext uri="{28A0092B-C50C-407E-A947-70E740481C1C}">
                          <a14:useLocalDpi xmlns:a14="http://schemas.microsoft.com/office/drawing/2010/main" val="0"/>
                        </a:ext>
                      </a:extLst>
                    </a:blip>
                    <a:srcRect l="10421" t="25230" r="9495" b="42447"/>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07FE9146" w14:textId="4C17CD6C" w:rsidR="009B4F95" w:rsidRPr="00CA7919" w:rsidRDefault="009B4F95" w:rsidP="0047657C">
      <w:pPr>
        <w:tabs>
          <w:tab w:val="left" w:pos="3686"/>
        </w:tabs>
        <w:autoSpaceDE w:val="0"/>
        <w:autoSpaceDN w:val="0"/>
        <w:adjustRightInd w:val="0"/>
        <w:ind w:right="2268"/>
        <w:rPr>
          <w:rFonts w:ascii="TheSans C5 Light" w:hAnsi="TheSans C5 Light" w:cs="Calibri"/>
          <w:color w:val="555559"/>
          <w:sz w:val="22"/>
          <w:szCs w:val="22"/>
        </w:rPr>
      </w:pPr>
    </w:p>
    <w:p w14:paraId="48307B68" w14:textId="06FB1017" w:rsidR="009B4F95" w:rsidRPr="00CA7919" w:rsidRDefault="009B4F95" w:rsidP="0047657C">
      <w:pPr>
        <w:tabs>
          <w:tab w:val="left" w:pos="3686"/>
        </w:tabs>
        <w:autoSpaceDE w:val="0"/>
        <w:autoSpaceDN w:val="0"/>
        <w:adjustRightInd w:val="0"/>
        <w:ind w:right="2268"/>
        <w:rPr>
          <w:rFonts w:ascii="TheSans C5 Light" w:hAnsi="TheSans C5 Light" w:cs="Calibri"/>
          <w:color w:val="555559"/>
          <w:sz w:val="22"/>
          <w:szCs w:val="22"/>
        </w:rPr>
      </w:pPr>
    </w:p>
    <w:p w14:paraId="61C3B630"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CARAT – THE WEIGHT</w:t>
      </w:r>
    </w:p>
    <w:p w14:paraId="6D470F55"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A unit of measurement with a historical background: The term is derived from the seeds of the carob tree (Greek: </w:t>
      </w:r>
      <w:proofErr w:type="spellStart"/>
      <w:r w:rsidRPr="00CA7919">
        <w:rPr>
          <w:rFonts w:ascii="TheSans C5 Light" w:hAnsi="TheSans C5 Light" w:cs="Calibri"/>
          <w:color w:val="555559"/>
          <w:sz w:val="22"/>
          <w:szCs w:val="22"/>
          <w:lang w:val="en-US"/>
        </w:rPr>
        <w:t>kerátion</w:t>
      </w:r>
      <w:proofErr w:type="spellEnd"/>
      <w:r w:rsidRPr="00CA7919">
        <w:rPr>
          <w:rFonts w:ascii="TheSans C5 Light" w:hAnsi="TheSans C5 Light" w:cs="Calibri"/>
          <w:color w:val="555559"/>
          <w:sz w:val="22"/>
          <w:szCs w:val="22"/>
          <w:lang w:val="en-US"/>
        </w:rPr>
        <w:t>), which were formerly used as a unit of measurement. The weight of the seeds averages 0.2 grams and varies only slightly. To this day, one carat (</w:t>
      </w:r>
      <w:proofErr w:type="spellStart"/>
      <w:r w:rsidRPr="00CA7919">
        <w:rPr>
          <w:rFonts w:ascii="TheSans C5 Light" w:hAnsi="TheSans C5 Light" w:cs="Calibri"/>
          <w:color w:val="555559"/>
          <w:sz w:val="22"/>
          <w:szCs w:val="22"/>
          <w:lang w:val="en-US"/>
        </w:rPr>
        <w:t>ct</w:t>
      </w:r>
      <w:proofErr w:type="spellEnd"/>
      <w:r w:rsidRPr="00CA7919">
        <w:rPr>
          <w:rFonts w:ascii="TheSans C5 Light" w:hAnsi="TheSans C5 Light" w:cs="Calibri"/>
          <w:color w:val="555559"/>
          <w:sz w:val="22"/>
          <w:szCs w:val="22"/>
          <w:lang w:val="en-US"/>
        </w:rPr>
        <w:t xml:space="preserve">) is equivalent to 0.2 grams. </w:t>
      </w:r>
    </w:p>
    <w:p w14:paraId="352257BF"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5745C54A" w14:textId="77777777" w:rsidR="00C60AF6" w:rsidRPr="00CA7919" w:rsidRDefault="00C60AF6"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CUT – THE FACETS</w:t>
      </w:r>
    </w:p>
    <w:p w14:paraId="512F147F"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The cut of a diamond defines its shape and its brilliance. Only the perfect cut brings forth its typical fire and turns an unremarkable rough diamond into a sparkling gem.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principally uses diamonds in the brilliant cut with 57 facets. Proportions, symmetry, and the quality of its polish are crucial to the brilliance and valuation of a diamond. At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we use only diamonds in cut qualities between good and excellent.</w:t>
      </w:r>
    </w:p>
    <w:p w14:paraId="1EE1A2BC"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760F6BF"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incorporates diamonds with two extremely seldom cuts into selected pieces of jewelry:</w:t>
      </w:r>
    </w:p>
    <w:p w14:paraId="3981E36B"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We obtain diamonds with the ideal HEARTS &amp; ARROWS cut exclusively from Canada. Less than one percent of all diamonds are made in the ideal cut. A special magnifying glass reveals eight arrows on the upper side of the diamond with eight hearts hidden in the facets on the underside: a mark of the perfect cut and a guarantee of the unique fire of the Hearts &amp; Arrows diamonds.</w:t>
      </w:r>
    </w:p>
    <w:p w14:paraId="2759E611" w14:textId="77777777" w:rsidR="00C60AF6"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0463FE2" w14:textId="658A4775" w:rsidR="00604022" w:rsidRPr="00CA7919" w:rsidRDefault="00C60AF6"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Bold" w:hAnsi="TheSans C5 Bold" w:cs="Calibri"/>
          <w:color w:val="555559"/>
          <w:sz w:val="22"/>
          <w:szCs w:val="22"/>
          <w:lang w:val="en-US"/>
        </w:rPr>
        <w:t>DESTINÉE ROYALE</w:t>
      </w:r>
      <w:r w:rsidRPr="00CA7919">
        <w:rPr>
          <w:rFonts w:ascii="TheSans C5 Light" w:hAnsi="TheSans C5 Light" w:cs="Calibri"/>
          <w:color w:val="555559"/>
          <w:sz w:val="22"/>
          <w:szCs w:val="22"/>
          <w:lang w:val="en-US"/>
        </w:rPr>
        <w:t xml:space="preserve"> is a distinctive Hearts &amp; Arrows cut: With a special magnifying glass, ten hearts and ten arrows become visible in the diamond. Only the best diamond cutters in the world can produce this cut by hand: The diamond has 81 facets instead of the usual 57, along with perfect symmetry: a prerequisite for the unique fire of each Destinée Royale diamond.</w:t>
      </w:r>
    </w:p>
    <w:p w14:paraId="7DF9D8DA" w14:textId="2B0FE57E" w:rsidR="009B4F95"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3F453A94" wp14:editId="17BDE7A3">
            <wp:extent cx="5756910" cy="3098165"/>
            <wp:effectExtent l="12700" t="12700" r="8890" b="13335"/>
            <wp:docPr id="21" name="Grafik 21" descr="Ein Bild, das Schmuck, Edelstein, Modeaccessoire, Körperschmu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Schmuck, Edelstein, Modeaccessoire, Körperschmuck enthält.&#10;&#10;Automatisch generierte Beschreibung"/>
                    <pic:cNvPicPr/>
                  </pic:nvPicPr>
                  <pic:blipFill rotWithShape="1">
                    <a:blip r:embed="rId19" cstate="print">
                      <a:extLst>
                        <a:ext uri="{28A0092B-C50C-407E-A947-70E740481C1C}">
                          <a14:useLocalDpi xmlns:a14="http://schemas.microsoft.com/office/drawing/2010/main" val="0"/>
                        </a:ext>
                      </a:extLst>
                    </a:blip>
                    <a:srcRect l="-16181" t="34656" r="1520" b="19148"/>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1BE3D3AA" w14:textId="0E3BDFC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2A047F8E" w14:textId="099E2F26"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14838000"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39A2EB5F"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COLOR – THE TINT</w:t>
      </w:r>
    </w:p>
    <w:p w14:paraId="415DBE80"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Experts distinguish the finest shades of color; the palette ranges from diamonds in particularly precious, ultra-fine white to white and slightly tinted diamonds. Colored diamonds reveal a whole cosmos of visual phenomena: from yellow to warm brown tones to bluish or pink – </w:t>
      </w:r>
      <w:proofErr w:type="gramStart"/>
      <w:r w:rsidRPr="00CA7919">
        <w:rPr>
          <w:rFonts w:ascii="TheSans C5 Light" w:hAnsi="TheSans C5 Light" w:cs="Calibri"/>
          <w:color w:val="555559"/>
          <w:sz w:val="22"/>
          <w:szCs w:val="22"/>
          <w:lang w:val="en-US"/>
        </w:rPr>
        <w:t>it‘</w:t>
      </w:r>
      <w:proofErr w:type="gramEnd"/>
      <w:r w:rsidRPr="00CA7919">
        <w:rPr>
          <w:rFonts w:ascii="TheSans C5 Light" w:hAnsi="TheSans C5 Light" w:cs="Calibri"/>
          <w:color w:val="555559"/>
          <w:sz w:val="22"/>
          <w:szCs w:val="22"/>
          <w:lang w:val="en-US"/>
        </w:rPr>
        <w:t xml:space="preserve">s all natural.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searches the world over for the most beautiful colored diamonds, and it has created its own color designations for them: Cinnamon (C1 – C3), Sherry (C4 – C7), Lemon (M – Z) and Canary (Fancy intense yellow).</w:t>
      </w:r>
    </w:p>
    <w:p w14:paraId="025C7F4E"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FDC0C05"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CLARITY – THE PURITY</w:t>
      </w:r>
    </w:p>
    <w:p w14:paraId="7735AFFE"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This feature describes whether and how many inclusions a diamond has, </w:t>
      </w:r>
      <w:proofErr w:type="gramStart"/>
      <w:r w:rsidRPr="00CA7919">
        <w:rPr>
          <w:rFonts w:ascii="TheSans C5 Light" w:hAnsi="TheSans C5 Light" w:cs="Calibri"/>
          <w:color w:val="555559"/>
          <w:sz w:val="22"/>
          <w:szCs w:val="22"/>
          <w:lang w:val="en-US"/>
        </w:rPr>
        <w:t>e.g.</w:t>
      </w:r>
      <w:proofErr w:type="gramEnd"/>
      <w:r w:rsidRPr="00CA7919">
        <w:rPr>
          <w:rFonts w:ascii="TheSans C5 Light" w:hAnsi="TheSans C5 Light" w:cs="Calibri"/>
          <w:color w:val="555559"/>
          <w:sz w:val="22"/>
          <w:szCs w:val="22"/>
          <w:lang w:val="en-US"/>
        </w:rPr>
        <w:t xml:space="preserve"> tiny mineral traces, fine cracks or growth marks. Internally flawless (IF) diamonds show no inclusions at a magnification of 10 times; they are particularly precious. Very good clarities are also VVS and VS: Here, a magnification of 10 times reveals only »very, very small« or only »very small« inclusions that are not visible to the naked eye.</w:t>
      </w:r>
    </w:p>
    <w:p w14:paraId="5A1B1709"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489EFC97"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CONFIDENCE – THE TRUST</w:t>
      </w:r>
    </w:p>
    <w:p w14:paraId="494999A0" w14:textId="164D001B" w:rsidR="0084774D"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Purchasing a diamond is a matter of trust.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confirms that all diamonds are subject to the »System of warranties« of the »Kimberley Certificate« i.e., that only diamonds of ethically safe origin are used. Entirely independent of the certificate,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inspects the quality of all diamonds once again in its own diamond laboratory.</w:t>
      </w:r>
    </w:p>
    <w:p w14:paraId="5CC5207C" w14:textId="117C1B0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6125972F"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4B781716" w14:textId="189E9EE2" w:rsidR="0084774D"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66B5424B" wp14:editId="1B8050C8">
            <wp:extent cx="5756910" cy="3098165"/>
            <wp:effectExtent l="12700" t="12700" r="8890" b="13335"/>
            <wp:docPr id="22" name="Grafik 22" descr="Ein Bild, das Schmuck, Edelstein, Modeaccessoire, Körperschmu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Schmuck, Edelstein, Modeaccessoire, Körperschmuck enthält.&#10;&#10;Automatisch generierte Beschreibung"/>
                    <pic:cNvPicPr/>
                  </pic:nvPicPr>
                  <pic:blipFill rotWithShape="1">
                    <a:blip r:embed="rId20" cstate="print">
                      <a:extLst>
                        <a:ext uri="{28A0092B-C50C-407E-A947-70E740481C1C}">
                          <a14:useLocalDpi xmlns:a14="http://schemas.microsoft.com/office/drawing/2010/main" val="0"/>
                        </a:ext>
                      </a:extLst>
                    </a:blip>
                    <a:srcRect l="13413" t="37743" r="2468" b="32076"/>
                    <a:stretch/>
                  </pic:blipFill>
                  <pic:spPr bwMode="auto">
                    <a:xfrm>
                      <a:off x="0" y="0"/>
                      <a:ext cx="5756910" cy="309816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184214F4" w14:textId="3A2A87BE"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0CA65938" w14:textId="64B980F9"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3B95C32C"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rPr>
      </w:pPr>
    </w:p>
    <w:p w14:paraId="30E3BC1A"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CANADIAN DIAMONDS</w:t>
      </w:r>
    </w:p>
    <w:p w14:paraId="461FB256"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Those who desire complete transparency and would like to trace the path of a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diamond from the mine to the rough crystal to the manufactory will choose a Canadian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diamond. </w:t>
      </w:r>
      <w:proofErr w:type="gramStart"/>
      <w:r w:rsidRPr="00CA7919">
        <w:rPr>
          <w:rFonts w:ascii="TheSans C5 Light" w:hAnsi="TheSans C5 Light" w:cs="Calibri"/>
          <w:color w:val="555559"/>
          <w:sz w:val="22"/>
          <w:szCs w:val="22"/>
          <w:lang w:val="en-US"/>
        </w:rPr>
        <w:t>Canada‘</w:t>
      </w:r>
      <w:proofErr w:type="gramEnd"/>
      <w:r w:rsidRPr="00CA7919">
        <w:rPr>
          <w:rFonts w:ascii="TheSans C5 Light" w:hAnsi="TheSans C5 Light" w:cs="Calibri"/>
          <w:color w:val="555559"/>
          <w:sz w:val="22"/>
          <w:szCs w:val="22"/>
          <w:lang w:val="en-US"/>
        </w:rPr>
        <w:t xml:space="preserve">s diamond deposits are mainly located north of the Arctic Circle in the Northwest Territories and have only been developed in recent years. The diamonds are mined under high environmental standards and processed according to well-defined rules. Canadian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diamonds come from four of the five local mines, and they are cut and polished in Canada as well.</w:t>
      </w:r>
    </w:p>
    <w:p w14:paraId="07C48DD1"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6DABDA4D" w14:textId="4909606A" w:rsidR="00663719"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Using the certificate number engraved on the girdle of the diamond, the history of the diamond can be viewed at niessing.com.</w:t>
      </w:r>
    </w:p>
    <w:p w14:paraId="39D85668" w14:textId="3B779857" w:rsidR="00663719" w:rsidRPr="00CA7919" w:rsidRDefault="0066371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61C2329" w14:textId="307DC8C4" w:rsidR="00663719" w:rsidRPr="00CA7919" w:rsidRDefault="0066371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648BDE31" w14:textId="64D7F995" w:rsidR="00663719" w:rsidRPr="00CA7919" w:rsidRDefault="0066371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4C8EA5AA" w14:textId="1776511D" w:rsidR="00663719" w:rsidRPr="00CA7919" w:rsidRDefault="0066371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1127DA8" w14:textId="2D6B71BF" w:rsidR="00663719" w:rsidRPr="00CA7919" w:rsidRDefault="00663719"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C7DF67C" w14:textId="77777777" w:rsidR="0084774D" w:rsidRPr="00CA7919" w:rsidRDefault="0084774D"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5894820" w14:textId="77777777" w:rsidR="0084774D" w:rsidRPr="00CA7919" w:rsidRDefault="0084774D"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05A75191" w14:textId="77777777" w:rsidR="0084774D" w:rsidRPr="00CA7919" w:rsidRDefault="0084774D"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68ABC4F6"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B16B23F" w14:textId="4E879C31"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437FED26" w14:textId="1DB9B37B"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8274601" w14:textId="15B589C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073630B" w14:textId="15AB8F5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1A6B746" w14:textId="23D1DAE3"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5231920" w14:textId="77777777" w:rsidR="00604022" w:rsidRPr="00CA7919" w:rsidRDefault="00604022"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6C375106" w14:textId="20C0F27B" w:rsidR="00C34F88" w:rsidRPr="00CA7919" w:rsidRDefault="00D40492"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theme="minorHAnsi"/>
          <w:noProof/>
          <w:color w:val="555559"/>
          <w:sz w:val="22"/>
          <w:szCs w:val="22"/>
          <w:lang w:val="en-US"/>
        </w:rPr>
        <w:lastRenderedPageBreak/>
        <w:drawing>
          <wp:inline distT="0" distB="0" distL="0" distR="0" wp14:anchorId="1EA5BE11" wp14:editId="67BEA505">
            <wp:extent cx="5756910" cy="3098165"/>
            <wp:effectExtent l="12700" t="12700" r="8890" b="13335"/>
            <wp:docPr id="23" name="Grafik 23" descr="Ein Bild, das Gras, draußen, Himmel, Landscha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Gras, draußen, Himmel, Landschaft enthält.&#10;&#10;Automatisch generierte Beschreibung"/>
                    <pic:cNvPicPr/>
                  </pic:nvPicPr>
                  <pic:blipFill>
                    <a:blip r:embed="rId21" cstate="print">
                      <a:extLst>
                        <a:ext uri="{28A0092B-C50C-407E-A947-70E740481C1C}">
                          <a14:useLocalDpi xmlns:a14="http://schemas.microsoft.com/office/drawing/2010/main" val="0"/>
                        </a:ext>
                      </a:extLst>
                    </a:blip>
                    <a:srcRect l="9767" r="9767"/>
                    <a:stretch>
                      <a:fillRect/>
                    </a:stretch>
                  </pic:blipFill>
                  <pic:spPr bwMode="auto">
                    <a:xfrm>
                      <a:off x="0" y="0"/>
                      <a:ext cx="5756910" cy="3098165"/>
                    </a:xfrm>
                    <a:prstGeom prst="rect">
                      <a:avLst/>
                    </a:prstGeom>
                    <a:noFill/>
                    <a:ln w="0">
                      <a:solidFill>
                        <a:schemeClr val="bg2">
                          <a:lumMod val="75000"/>
                        </a:schemeClr>
                      </a:solidFill>
                    </a:ln>
                    <a:extLst>
                      <a:ext uri="{53640926-AAD7-44D8-BBD7-CCE9431645EC}">
                        <a14:shadowObscured xmlns:a14="http://schemas.microsoft.com/office/drawing/2010/main"/>
                      </a:ext>
                    </a:extLst>
                  </pic:spPr>
                </pic:pic>
              </a:graphicData>
            </a:graphic>
          </wp:inline>
        </w:drawing>
      </w:r>
    </w:p>
    <w:p w14:paraId="677C6F54" w14:textId="2BC7E1DA"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rPr>
      </w:pPr>
    </w:p>
    <w:p w14:paraId="2E303719" w14:textId="0ABE77D4"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rPr>
      </w:pPr>
    </w:p>
    <w:p w14:paraId="4807A6E7"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8"/>
          <w:szCs w:val="28"/>
        </w:rPr>
      </w:pPr>
    </w:p>
    <w:p w14:paraId="00C76C94"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8"/>
          <w:szCs w:val="28"/>
          <w:lang w:val="en-US"/>
        </w:rPr>
      </w:pPr>
      <w:r w:rsidRPr="00CA7919">
        <w:rPr>
          <w:rFonts w:ascii="TheSans C5 Bold" w:hAnsi="TheSans C5 Bold" w:cs="Calibri"/>
          <w:color w:val="555559"/>
          <w:sz w:val="28"/>
          <w:szCs w:val="28"/>
          <w:lang w:val="en-US"/>
        </w:rPr>
        <w:t>SUSTAINABILITY AND OUR COMPANY CULTURE</w:t>
      </w:r>
    </w:p>
    <w:p w14:paraId="0FBF81F7"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0AF6C988"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THINK SUSTAINABLY – ACT WITH ENVIRONMENTAL AWARENESS</w:t>
      </w:r>
    </w:p>
    <w:p w14:paraId="24BB401F"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41AFA77D"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r w:rsidRPr="00CA7919">
        <w:rPr>
          <w:rFonts w:ascii="TheSans C5 Light" w:hAnsi="TheSans C5 Light" w:cs="Calibri"/>
          <w:color w:val="555559"/>
          <w:sz w:val="22"/>
          <w:szCs w:val="22"/>
          <w:lang w:val="en-US"/>
        </w:rPr>
        <w:t xml:space="preserve">All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precious metals are obtained in a sustainable manner. The gold we use is exclusively from the recovery of secondary resources (recycling) – also referred to as urban mining – and we obtain precious metals from certified German and Swiss refineries. The entire alloying process takes place at </w:t>
      </w: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in the manufactory, where recycling and reutilization also have top priority. Recycled precious metal is the most sustainable source for our exclusive pieces of jewelry.</w:t>
      </w:r>
    </w:p>
    <w:p w14:paraId="01A034E1"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2"/>
          <w:szCs w:val="22"/>
          <w:lang w:val="en-US"/>
        </w:rPr>
      </w:pPr>
    </w:p>
    <w:p w14:paraId="54A3B588" w14:textId="77777777" w:rsidR="0077384B" w:rsidRPr="00CA7919" w:rsidRDefault="0077384B" w:rsidP="0047657C">
      <w:pPr>
        <w:tabs>
          <w:tab w:val="left" w:pos="3686"/>
        </w:tabs>
        <w:autoSpaceDE w:val="0"/>
        <w:autoSpaceDN w:val="0"/>
        <w:adjustRightInd w:val="0"/>
        <w:ind w:right="2268"/>
        <w:rPr>
          <w:rFonts w:ascii="TheSans C5 Bold" w:hAnsi="TheSans C5 Bold" w:cs="Calibri"/>
          <w:color w:val="555559"/>
          <w:sz w:val="22"/>
          <w:szCs w:val="22"/>
          <w:lang w:val="en-US"/>
        </w:rPr>
      </w:pPr>
      <w:r w:rsidRPr="00CA7919">
        <w:rPr>
          <w:rFonts w:ascii="TheSans C5 Bold" w:hAnsi="TheSans C5 Bold" w:cs="Calibri"/>
          <w:color w:val="555559"/>
          <w:sz w:val="22"/>
          <w:szCs w:val="22"/>
          <w:lang w:val="en-US"/>
        </w:rPr>
        <w:t>CERTIFIED BY THE RESPONSIBLE JEWELLERY COUNCIL</w:t>
      </w:r>
    </w:p>
    <w:p w14:paraId="0ED04620"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roofErr w:type="spellStart"/>
      <w:r w:rsidRPr="00CA7919">
        <w:rPr>
          <w:rFonts w:ascii="TheSans C5 Light" w:hAnsi="TheSans C5 Light" w:cs="Calibri"/>
          <w:color w:val="555559"/>
          <w:sz w:val="22"/>
          <w:szCs w:val="22"/>
          <w:lang w:val="en-US"/>
        </w:rPr>
        <w:t>Niessing</w:t>
      </w:r>
      <w:proofErr w:type="spellEnd"/>
      <w:r w:rsidRPr="00CA7919">
        <w:rPr>
          <w:rFonts w:ascii="TheSans C5 Light" w:hAnsi="TheSans C5 Light" w:cs="Calibri"/>
          <w:color w:val="555559"/>
          <w:sz w:val="22"/>
          <w:szCs w:val="22"/>
          <w:lang w:val="en-US"/>
        </w:rPr>
        <w:t xml:space="preserve"> – a certified member of the Responsible </w:t>
      </w:r>
      <w:proofErr w:type="spellStart"/>
      <w:r w:rsidRPr="00CA7919">
        <w:rPr>
          <w:rFonts w:ascii="TheSans C5 Light" w:hAnsi="TheSans C5 Light" w:cs="Calibri"/>
          <w:color w:val="555559"/>
          <w:sz w:val="22"/>
          <w:szCs w:val="22"/>
          <w:lang w:val="en-US"/>
        </w:rPr>
        <w:t>Jewellery</w:t>
      </w:r>
      <w:proofErr w:type="spellEnd"/>
      <w:r w:rsidRPr="00CA7919">
        <w:rPr>
          <w:rFonts w:ascii="TheSans C5 Light" w:hAnsi="TheSans C5 Light" w:cs="Calibri"/>
          <w:color w:val="555559"/>
          <w:sz w:val="22"/>
          <w:szCs w:val="22"/>
          <w:lang w:val="en-US"/>
        </w:rPr>
        <w:t xml:space="preserve"> Council since January 2021 – publishes a comprehensive sustainability report once a year with an overview of its commitment to manufacturing and design, supply chains, employees, the environment as well as social responsibility.</w:t>
      </w:r>
    </w:p>
    <w:p w14:paraId="7395C55A"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0759FEC"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2396F8BA"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727760E4"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1D668112" w14:textId="77777777" w:rsidR="0077384B"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lang w:val="en-US"/>
        </w:rPr>
      </w:pPr>
    </w:p>
    <w:p w14:paraId="3B9BF2F4" w14:textId="68CD0C87" w:rsidR="00C34F88" w:rsidRPr="00CA7919" w:rsidRDefault="0077384B" w:rsidP="0047657C">
      <w:pPr>
        <w:tabs>
          <w:tab w:val="left" w:pos="3686"/>
        </w:tabs>
        <w:autoSpaceDE w:val="0"/>
        <w:autoSpaceDN w:val="0"/>
        <w:adjustRightInd w:val="0"/>
        <w:ind w:right="2268"/>
        <w:rPr>
          <w:rFonts w:ascii="TheSans C5 Light" w:hAnsi="TheSans C5 Light" w:cs="Calibri"/>
          <w:color w:val="555559"/>
          <w:sz w:val="22"/>
          <w:szCs w:val="22"/>
        </w:rPr>
      </w:pPr>
      <w:r w:rsidRPr="00CA7919">
        <w:rPr>
          <w:rFonts w:ascii="TheSans C5 Light" w:hAnsi="TheSans C5 Light" w:cs="Calibri"/>
          <w:color w:val="555559"/>
          <w:sz w:val="22"/>
          <w:szCs w:val="22"/>
        </w:rPr>
        <w:t>Status: June 2023</w:t>
      </w:r>
    </w:p>
    <w:p w14:paraId="4ECA25C7" w14:textId="77777777" w:rsidR="00C34F88" w:rsidRPr="00953126" w:rsidRDefault="00C34F88" w:rsidP="0047657C">
      <w:pPr>
        <w:tabs>
          <w:tab w:val="left" w:pos="3686"/>
        </w:tabs>
        <w:autoSpaceDE w:val="0"/>
        <w:autoSpaceDN w:val="0"/>
        <w:adjustRightInd w:val="0"/>
        <w:ind w:right="2268"/>
        <w:rPr>
          <w:rFonts w:ascii="TheSans C5 Light" w:hAnsi="TheSans C5 Light" w:cs="Calibri"/>
          <w:sz w:val="22"/>
          <w:szCs w:val="22"/>
        </w:rPr>
      </w:pPr>
    </w:p>
    <w:p w14:paraId="051C87C7" w14:textId="77777777" w:rsidR="00C34F88" w:rsidRPr="00953126" w:rsidRDefault="00C34F88" w:rsidP="0047657C">
      <w:pPr>
        <w:tabs>
          <w:tab w:val="left" w:pos="3686"/>
        </w:tabs>
        <w:autoSpaceDE w:val="0"/>
        <w:autoSpaceDN w:val="0"/>
        <w:adjustRightInd w:val="0"/>
        <w:ind w:right="2268"/>
        <w:rPr>
          <w:rFonts w:ascii="TheSans C5 Light" w:hAnsi="TheSans C5 Light" w:cs="Calibri"/>
          <w:sz w:val="22"/>
          <w:szCs w:val="22"/>
        </w:rPr>
      </w:pPr>
    </w:p>
    <w:p w14:paraId="1F58BB0D" w14:textId="2A0CA935" w:rsidR="0041749D" w:rsidRPr="00953126" w:rsidRDefault="0041749D" w:rsidP="0047657C">
      <w:pPr>
        <w:tabs>
          <w:tab w:val="left" w:pos="3686"/>
        </w:tabs>
        <w:autoSpaceDE w:val="0"/>
        <w:autoSpaceDN w:val="0"/>
        <w:adjustRightInd w:val="0"/>
        <w:ind w:right="2268"/>
        <w:rPr>
          <w:rFonts w:ascii="TheSans C5 Light" w:hAnsi="TheSans C5 Light" w:cs="Calibri"/>
          <w:sz w:val="22"/>
          <w:szCs w:val="22"/>
        </w:rPr>
      </w:pPr>
    </w:p>
    <w:p w14:paraId="402E9201" w14:textId="55A3F8D1" w:rsidR="0041749D" w:rsidRPr="00953126" w:rsidRDefault="0041749D" w:rsidP="0047657C">
      <w:pPr>
        <w:tabs>
          <w:tab w:val="left" w:pos="3686"/>
        </w:tabs>
        <w:autoSpaceDE w:val="0"/>
        <w:autoSpaceDN w:val="0"/>
        <w:adjustRightInd w:val="0"/>
        <w:ind w:right="2268"/>
        <w:rPr>
          <w:rFonts w:ascii="TheSans C5 Light" w:hAnsi="TheSans C5 Light" w:cs="Calibri"/>
          <w:sz w:val="22"/>
          <w:szCs w:val="22"/>
        </w:rPr>
      </w:pPr>
    </w:p>
    <w:p w14:paraId="0E8D5C92" w14:textId="6024FD11" w:rsidR="0041749D" w:rsidRPr="00953126" w:rsidRDefault="0041749D" w:rsidP="0047657C">
      <w:pPr>
        <w:tabs>
          <w:tab w:val="left" w:pos="3686"/>
        </w:tabs>
        <w:autoSpaceDE w:val="0"/>
        <w:autoSpaceDN w:val="0"/>
        <w:adjustRightInd w:val="0"/>
        <w:ind w:right="2268"/>
        <w:rPr>
          <w:rFonts w:ascii="TheSans C5 Light" w:hAnsi="TheSans C5 Light" w:cs="Calibri"/>
          <w:sz w:val="22"/>
          <w:szCs w:val="22"/>
        </w:rPr>
      </w:pPr>
    </w:p>
    <w:p w14:paraId="060D5F94" w14:textId="4A18618B" w:rsidR="0041749D" w:rsidRPr="00953126" w:rsidRDefault="0041749D" w:rsidP="0047657C">
      <w:pPr>
        <w:tabs>
          <w:tab w:val="left" w:pos="3686"/>
        </w:tabs>
        <w:autoSpaceDE w:val="0"/>
        <w:autoSpaceDN w:val="0"/>
        <w:adjustRightInd w:val="0"/>
        <w:ind w:right="2268"/>
        <w:rPr>
          <w:rFonts w:ascii="TheSans C5 Light" w:hAnsi="TheSans C5 Light" w:cs="Calibri"/>
          <w:sz w:val="22"/>
          <w:szCs w:val="22"/>
        </w:rPr>
      </w:pPr>
    </w:p>
    <w:p w14:paraId="2462F4DA" w14:textId="77777777" w:rsidR="0041749D" w:rsidRPr="00953126" w:rsidRDefault="0041749D" w:rsidP="0047657C">
      <w:pPr>
        <w:tabs>
          <w:tab w:val="left" w:pos="3686"/>
        </w:tabs>
        <w:autoSpaceDE w:val="0"/>
        <w:autoSpaceDN w:val="0"/>
        <w:adjustRightInd w:val="0"/>
        <w:ind w:right="2268"/>
        <w:rPr>
          <w:rFonts w:ascii="TheSans C5 Light" w:hAnsi="TheSans C5 Light" w:cs="Calibri"/>
          <w:sz w:val="22"/>
          <w:szCs w:val="22"/>
        </w:rPr>
      </w:pPr>
    </w:p>
    <w:sectPr w:rsidR="0041749D" w:rsidRPr="00953126" w:rsidSect="00CA7919">
      <w:headerReference w:type="default" r:id="rId22"/>
      <w:footerReference w:type="default" r:id="rId23"/>
      <w:pgSz w:w="11900" w:h="16840"/>
      <w:pgMar w:top="1417" w:right="1417" w:bottom="1134" w:left="1417" w:header="1134" w:footer="119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25C8D3" w14:textId="77777777" w:rsidR="00260325" w:rsidRDefault="00260325" w:rsidP="001A7830">
      <w:r>
        <w:separator/>
      </w:r>
    </w:p>
  </w:endnote>
  <w:endnote w:type="continuationSeparator" w:id="0">
    <w:p w14:paraId="22FF23BE" w14:textId="77777777" w:rsidR="00260325" w:rsidRDefault="00260325" w:rsidP="001A78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TheSans C5 Bold">
    <w:altName w:val="Calibri"/>
    <w:panose1 w:val="00000000000000000000"/>
    <w:charset w:val="00"/>
    <w:family w:val="swiss"/>
    <w:notTrueType/>
    <w:pitch w:val="variable"/>
    <w:sig w:usb0="A00000FF" w:usb1="5000F0FB" w:usb2="00000000" w:usb3="00000000" w:csb0="00000193" w:csb1="00000000"/>
  </w:font>
  <w:font w:name="TheSans C5 Light">
    <w:altName w:val="Calibri"/>
    <w:panose1 w:val="00000000000000000000"/>
    <w:charset w:val="00"/>
    <w:family w:val="swiss"/>
    <w:notTrueType/>
    <w:pitch w:val="variable"/>
    <w:sig w:usb0="A00000FF" w:usb1="5000F0F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5230625"/>
      <w:docPartObj>
        <w:docPartGallery w:val="Page Numbers (Bottom of Page)"/>
        <w:docPartUnique/>
      </w:docPartObj>
    </w:sdtPr>
    <w:sdtContent>
      <w:p w14:paraId="168E07C3" w14:textId="091F0D53" w:rsidR="00683630" w:rsidRDefault="00683630">
        <w:pPr>
          <w:pStyle w:val="Fuzeile"/>
          <w:jc w:val="right"/>
        </w:pPr>
        <w:r>
          <w:fldChar w:fldCharType="begin"/>
        </w:r>
        <w:r>
          <w:instrText>PAGE   \* MERGEFORMAT</w:instrText>
        </w:r>
        <w:r>
          <w:fldChar w:fldCharType="separate"/>
        </w:r>
        <w:r>
          <w:t>2</w:t>
        </w:r>
        <w:r>
          <w:fldChar w:fldCharType="end"/>
        </w:r>
      </w:p>
    </w:sdtContent>
  </w:sdt>
  <w:p w14:paraId="5E1C20C1" w14:textId="437264B3" w:rsidR="001A7830" w:rsidRPr="00825F54" w:rsidRDefault="001A7830">
    <w:pPr>
      <w:pStyle w:val="Fuzeile"/>
      <w:rPr>
        <w:rFonts w:ascii="TheSans C5 Light" w:hAnsi="TheSans C5 Light"/>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6E7364" w14:textId="77777777" w:rsidR="00260325" w:rsidRDefault="00260325" w:rsidP="001A7830">
      <w:r>
        <w:separator/>
      </w:r>
    </w:p>
  </w:footnote>
  <w:footnote w:type="continuationSeparator" w:id="0">
    <w:p w14:paraId="189E6040" w14:textId="77777777" w:rsidR="00260325" w:rsidRDefault="00260325" w:rsidP="001A78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E1C3F" w14:textId="41BD15D7" w:rsidR="001A7830" w:rsidRDefault="001A7830">
    <w:pPr>
      <w:pStyle w:val="Kopfzeile"/>
    </w:pPr>
    <w:r>
      <w:rPr>
        <w:rFonts w:ascii="Times New Roman"/>
        <w:noProof/>
        <w:sz w:val="20"/>
      </w:rPr>
      <w:drawing>
        <wp:anchor distT="0" distB="0" distL="114300" distR="114300" simplePos="0" relativeHeight="251662336" behindDoc="0" locked="0" layoutInCell="1" allowOverlap="1" wp14:anchorId="0A381E2F" wp14:editId="5AC58D80">
          <wp:simplePos x="0" y="0"/>
          <wp:positionH relativeFrom="column">
            <wp:posOffset>1877695</wp:posOffset>
          </wp:positionH>
          <wp:positionV relativeFrom="page">
            <wp:posOffset>556145</wp:posOffset>
          </wp:positionV>
          <wp:extent cx="2001600" cy="298800"/>
          <wp:effectExtent l="0" t="0" r="0" b="635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Lst>
                  </a:blip>
                  <a:stretch>
                    <a:fillRect/>
                  </a:stretch>
                </pic:blipFill>
                <pic:spPr>
                  <a:xfrm>
                    <a:off x="0" y="0"/>
                    <a:ext cx="2001600" cy="298800"/>
                  </a:xfrm>
                  <a:prstGeom prst="rect">
                    <a:avLst/>
                  </a:prstGeom>
                </pic:spPr>
              </pic:pic>
            </a:graphicData>
          </a:graphic>
          <wp14:sizeRelH relativeFrom="margin">
            <wp14:pctWidth>0</wp14:pctWidth>
          </wp14:sizeRelH>
          <wp14:sizeRelV relativeFrom="margin">
            <wp14:pctHeight>0</wp14:pctHeight>
          </wp14:sizeRelV>
        </wp:anchor>
      </w:drawing>
    </w:r>
  </w:p>
  <w:p w14:paraId="654D7CFC" w14:textId="77777777" w:rsidR="001A7830" w:rsidRDefault="001A783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A4F84"/>
    <w:multiLevelType w:val="hybridMultilevel"/>
    <w:tmpl w:val="5F024F44"/>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321F76"/>
    <w:multiLevelType w:val="hybridMultilevel"/>
    <w:tmpl w:val="2620226E"/>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4C330EE"/>
    <w:multiLevelType w:val="hybridMultilevel"/>
    <w:tmpl w:val="C0C4A628"/>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A2357EE"/>
    <w:multiLevelType w:val="hybridMultilevel"/>
    <w:tmpl w:val="171A97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6D31E21"/>
    <w:multiLevelType w:val="hybridMultilevel"/>
    <w:tmpl w:val="D360C5E0"/>
    <w:lvl w:ilvl="0" w:tplc="46B882BC">
      <w:numFmt w:val="bullet"/>
      <w:lvlText w:val="•"/>
      <w:lvlJc w:val="left"/>
      <w:pPr>
        <w:ind w:left="408" w:hanging="360"/>
      </w:pPr>
      <w:rPr>
        <w:rFonts w:ascii="Calibri" w:eastAsiaTheme="minorHAnsi" w:hAnsi="Calibri" w:cs="Calibri" w:hint="default"/>
      </w:rPr>
    </w:lvl>
    <w:lvl w:ilvl="1" w:tplc="04070003" w:tentative="1">
      <w:start w:val="1"/>
      <w:numFmt w:val="bullet"/>
      <w:lvlText w:val="o"/>
      <w:lvlJc w:val="left"/>
      <w:pPr>
        <w:ind w:left="1128" w:hanging="360"/>
      </w:pPr>
      <w:rPr>
        <w:rFonts w:ascii="Courier New" w:hAnsi="Courier New" w:cs="Courier New" w:hint="default"/>
      </w:rPr>
    </w:lvl>
    <w:lvl w:ilvl="2" w:tplc="04070005" w:tentative="1">
      <w:start w:val="1"/>
      <w:numFmt w:val="bullet"/>
      <w:lvlText w:val=""/>
      <w:lvlJc w:val="left"/>
      <w:pPr>
        <w:ind w:left="1848" w:hanging="360"/>
      </w:pPr>
      <w:rPr>
        <w:rFonts w:ascii="Wingdings" w:hAnsi="Wingdings" w:hint="default"/>
      </w:rPr>
    </w:lvl>
    <w:lvl w:ilvl="3" w:tplc="04070001" w:tentative="1">
      <w:start w:val="1"/>
      <w:numFmt w:val="bullet"/>
      <w:lvlText w:val=""/>
      <w:lvlJc w:val="left"/>
      <w:pPr>
        <w:ind w:left="2568" w:hanging="360"/>
      </w:pPr>
      <w:rPr>
        <w:rFonts w:ascii="Symbol" w:hAnsi="Symbol" w:hint="default"/>
      </w:rPr>
    </w:lvl>
    <w:lvl w:ilvl="4" w:tplc="04070003" w:tentative="1">
      <w:start w:val="1"/>
      <w:numFmt w:val="bullet"/>
      <w:lvlText w:val="o"/>
      <w:lvlJc w:val="left"/>
      <w:pPr>
        <w:ind w:left="3288" w:hanging="360"/>
      </w:pPr>
      <w:rPr>
        <w:rFonts w:ascii="Courier New" w:hAnsi="Courier New" w:cs="Courier New" w:hint="default"/>
      </w:rPr>
    </w:lvl>
    <w:lvl w:ilvl="5" w:tplc="04070005" w:tentative="1">
      <w:start w:val="1"/>
      <w:numFmt w:val="bullet"/>
      <w:lvlText w:val=""/>
      <w:lvlJc w:val="left"/>
      <w:pPr>
        <w:ind w:left="4008" w:hanging="360"/>
      </w:pPr>
      <w:rPr>
        <w:rFonts w:ascii="Wingdings" w:hAnsi="Wingdings" w:hint="default"/>
      </w:rPr>
    </w:lvl>
    <w:lvl w:ilvl="6" w:tplc="04070001" w:tentative="1">
      <w:start w:val="1"/>
      <w:numFmt w:val="bullet"/>
      <w:lvlText w:val=""/>
      <w:lvlJc w:val="left"/>
      <w:pPr>
        <w:ind w:left="4728" w:hanging="360"/>
      </w:pPr>
      <w:rPr>
        <w:rFonts w:ascii="Symbol" w:hAnsi="Symbol" w:hint="default"/>
      </w:rPr>
    </w:lvl>
    <w:lvl w:ilvl="7" w:tplc="04070003" w:tentative="1">
      <w:start w:val="1"/>
      <w:numFmt w:val="bullet"/>
      <w:lvlText w:val="o"/>
      <w:lvlJc w:val="left"/>
      <w:pPr>
        <w:ind w:left="5448" w:hanging="360"/>
      </w:pPr>
      <w:rPr>
        <w:rFonts w:ascii="Courier New" w:hAnsi="Courier New" w:cs="Courier New" w:hint="default"/>
      </w:rPr>
    </w:lvl>
    <w:lvl w:ilvl="8" w:tplc="04070005" w:tentative="1">
      <w:start w:val="1"/>
      <w:numFmt w:val="bullet"/>
      <w:lvlText w:val=""/>
      <w:lvlJc w:val="left"/>
      <w:pPr>
        <w:ind w:left="6168" w:hanging="360"/>
      </w:pPr>
      <w:rPr>
        <w:rFonts w:ascii="Wingdings" w:hAnsi="Wingdings" w:hint="default"/>
      </w:rPr>
    </w:lvl>
  </w:abstractNum>
  <w:abstractNum w:abstractNumId="5" w15:restartNumberingAfterBreak="0">
    <w:nsid w:val="27995F31"/>
    <w:multiLevelType w:val="hybridMultilevel"/>
    <w:tmpl w:val="657CC312"/>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7D13C66"/>
    <w:multiLevelType w:val="hybridMultilevel"/>
    <w:tmpl w:val="8758A794"/>
    <w:lvl w:ilvl="0" w:tplc="632ACFE8">
      <w:start w:val="7"/>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2BA45AE"/>
    <w:multiLevelType w:val="multilevel"/>
    <w:tmpl w:val="C0F06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A557F41"/>
    <w:multiLevelType w:val="hybridMultilevel"/>
    <w:tmpl w:val="F3A8FC8C"/>
    <w:lvl w:ilvl="0" w:tplc="D83AC45E">
      <w:start w:val="7"/>
      <w:numFmt w:val="bullet"/>
      <w:lvlText w:val="-"/>
      <w:lvlJc w:val="left"/>
      <w:pPr>
        <w:ind w:left="1080" w:hanging="360"/>
      </w:pPr>
      <w:rPr>
        <w:rFonts w:ascii="Calibri" w:eastAsiaTheme="minorHAnsi" w:hAnsi="Calibri" w:cs="Calibr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9" w15:restartNumberingAfterBreak="0">
    <w:nsid w:val="3E3A7F80"/>
    <w:multiLevelType w:val="hybridMultilevel"/>
    <w:tmpl w:val="5CFCBB88"/>
    <w:lvl w:ilvl="0" w:tplc="B012239C">
      <w:start w:val="7"/>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A7A7666"/>
    <w:multiLevelType w:val="hybridMultilevel"/>
    <w:tmpl w:val="D00E3A70"/>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0D82B97"/>
    <w:multiLevelType w:val="hybridMultilevel"/>
    <w:tmpl w:val="DB90B9E0"/>
    <w:lvl w:ilvl="0" w:tplc="BC720710">
      <w:numFmt w:val="bullet"/>
      <w:lvlText w:val="•"/>
      <w:lvlJc w:val="left"/>
      <w:pPr>
        <w:ind w:left="1080" w:hanging="360"/>
      </w:pPr>
      <w:rPr>
        <w:rFonts w:ascii="Calibri" w:eastAsiaTheme="minorHAnsi" w:hAnsi="Calibri" w:cs="Calibr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2" w15:restartNumberingAfterBreak="0">
    <w:nsid w:val="531D3775"/>
    <w:multiLevelType w:val="hybridMultilevel"/>
    <w:tmpl w:val="3E76BD34"/>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8947219"/>
    <w:multiLevelType w:val="hybridMultilevel"/>
    <w:tmpl w:val="DC9E470C"/>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8C70B0D"/>
    <w:multiLevelType w:val="hybridMultilevel"/>
    <w:tmpl w:val="407E97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E1056B2"/>
    <w:multiLevelType w:val="hybridMultilevel"/>
    <w:tmpl w:val="4A0AF8E8"/>
    <w:lvl w:ilvl="0" w:tplc="BC72071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1C87AAC"/>
    <w:multiLevelType w:val="hybridMultilevel"/>
    <w:tmpl w:val="E9564230"/>
    <w:lvl w:ilvl="0" w:tplc="D006EC5A">
      <w:start w:val="7"/>
      <w:numFmt w:val="bullet"/>
      <w:lvlText w:val="-"/>
      <w:lvlJc w:val="left"/>
      <w:pPr>
        <w:ind w:left="1080" w:hanging="360"/>
      </w:pPr>
      <w:rPr>
        <w:rFonts w:ascii="Calibri" w:eastAsiaTheme="minorHAnsi" w:hAnsi="Calibri" w:cs="Calibr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7" w15:restartNumberingAfterBreak="0">
    <w:nsid w:val="63DB06F1"/>
    <w:multiLevelType w:val="hybridMultilevel"/>
    <w:tmpl w:val="FE407D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18B262D"/>
    <w:multiLevelType w:val="hybridMultilevel"/>
    <w:tmpl w:val="8FC04C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523253352">
    <w:abstractNumId w:val="7"/>
  </w:num>
  <w:num w:numId="2" w16cid:durableId="234247766">
    <w:abstractNumId w:val="18"/>
  </w:num>
  <w:num w:numId="3" w16cid:durableId="1926065224">
    <w:abstractNumId w:val="12"/>
  </w:num>
  <w:num w:numId="4" w16cid:durableId="260918215">
    <w:abstractNumId w:val="13"/>
  </w:num>
  <w:num w:numId="5" w16cid:durableId="1420365334">
    <w:abstractNumId w:val="2"/>
  </w:num>
  <w:num w:numId="6" w16cid:durableId="1631089461">
    <w:abstractNumId w:val="1"/>
  </w:num>
  <w:num w:numId="7" w16cid:durableId="1664969036">
    <w:abstractNumId w:val="11"/>
  </w:num>
  <w:num w:numId="8" w16cid:durableId="1038703632">
    <w:abstractNumId w:val="5"/>
  </w:num>
  <w:num w:numId="9" w16cid:durableId="275140357">
    <w:abstractNumId w:val="10"/>
  </w:num>
  <w:num w:numId="10" w16cid:durableId="1200776231">
    <w:abstractNumId w:val="0"/>
  </w:num>
  <w:num w:numId="11" w16cid:durableId="433281118">
    <w:abstractNumId w:val="15"/>
  </w:num>
  <w:num w:numId="12" w16cid:durableId="115296281">
    <w:abstractNumId w:val="4"/>
  </w:num>
  <w:num w:numId="13" w16cid:durableId="218515360">
    <w:abstractNumId w:val="3"/>
  </w:num>
  <w:num w:numId="14" w16cid:durableId="1793673336">
    <w:abstractNumId w:val="14"/>
  </w:num>
  <w:num w:numId="15" w16cid:durableId="1567958787">
    <w:abstractNumId w:val="17"/>
  </w:num>
  <w:num w:numId="16" w16cid:durableId="1860849756">
    <w:abstractNumId w:val="6"/>
  </w:num>
  <w:num w:numId="17" w16cid:durableId="351227063">
    <w:abstractNumId w:val="9"/>
  </w:num>
  <w:num w:numId="18" w16cid:durableId="167017179">
    <w:abstractNumId w:val="16"/>
  </w:num>
  <w:num w:numId="19" w16cid:durableId="18275523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0802"/>
    <w:rsid w:val="00011196"/>
    <w:rsid w:val="000304F5"/>
    <w:rsid w:val="0003512F"/>
    <w:rsid w:val="00057F2C"/>
    <w:rsid w:val="00063B2E"/>
    <w:rsid w:val="00092F13"/>
    <w:rsid w:val="000B7E52"/>
    <w:rsid w:val="00121315"/>
    <w:rsid w:val="001278A5"/>
    <w:rsid w:val="00131731"/>
    <w:rsid w:val="001356D4"/>
    <w:rsid w:val="00146CF7"/>
    <w:rsid w:val="001A4B26"/>
    <w:rsid w:val="001A5B9C"/>
    <w:rsid w:val="001A7830"/>
    <w:rsid w:val="001B6DAE"/>
    <w:rsid w:val="001B736B"/>
    <w:rsid w:val="002179D7"/>
    <w:rsid w:val="0022781B"/>
    <w:rsid w:val="00232BAB"/>
    <w:rsid w:val="00237966"/>
    <w:rsid w:val="00242E71"/>
    <w:rsid w:val="002515E0"/>
    <w:rsid w:val="00252462"/>
    <w:rsid w:val="002532E7"/>
    <w:rsid w:val="00257EA8"/>
    <w:rsid w:val="00260325"/>
    <w:rsid w:val="00280978"/>
    <w:rsid w:val="00285481"/>
    <w:rsid w:val="00287B61"/>
    <w:rsid w:val="00296E91"/>
    <w:rsid w:val="002B398B"/>
    <w:rsid w:val="002B52EA"/>
    <w:rsid w:val="002D5941"/>
    <w:rsid w:val="002E4648"/>
    <w:rsid w:val="002F7E1E"/>
    <w:rsid w:val="00303EEB"/>
    <w:rsid w:val="00312476"/>
    <w:rsid w:val="00317BDE"/>
    <w:rsid w:val="003756B9"/>
    <w:rsid w:val="0039432A"/>
    <w:rsid w:val="003D346B"/>
    <w:rsid w:val="0041749D"/>
    <w:rsid w:val="00420851"/>
    <w:rsid w:val="00470B16"/>
    <w:rsid w:val="00476042"/>
    <w:rsid w:val="0047657C"/>
    <w:rsid w:val="004C725D"/>
    <w:rsid w:val="004D15EF"/>
    <w:rsid w:val="00501951"/>
    <w:rsid w:val="00510908"/>
    <w:rsid w:val="00532A91"/>
    <w:rsid w:val="0055490F"/>
    <w:rsid w:val="00581E86"/>
    <w:rsid w:val="005A311A"/>
    <w:rsid w:val="005C69AD"/>
    <w:rsid w:val="00604022"/>
    <w:rsid w:val="00634740"/>
    <w:rsid w:val="00663719"/>
    <w:rsid w:val="00665B56"/>
    <w:rsid w:val="00683630"/>
    <w:rsid w:val="006A55CE"/>
    <w:rsid w:val="006A6D10"/>
    <w:rsid w:val="00712BBE"/>
    <w:rsid w:val="00737181"/>
    <w:rsid w:val="00743526"/>
    <w:rsid w:val="00771614"/>
    <w:rsid w:val="00772A5C"/>
    <w:rsid w:val="0077384B"/>
    <w:rsid w:val="00790BA1"/>
    <w:rsid w:val="007C1B4E"/>
    <w:rsid w:val="007E1349"/>
    <w:rsid w:val="00825F54"/>
    <w:rsid w:val="0084774D"/>
    <w:rsid w:val="00870173"/>
    <w:rsid w:val="0087222F"/>
    <w:rsid w:val="00873769"/>
    <w:rsid w:val="00896309"/>
    <w:rsid w:val="008A490D"/>
    <w:rsid w:val="008C13D2"/>
    <w:rsid w:val="00953126"/>
    <w:rsid w:val="00953945"/>
    <w:rsid w:val="00956BC5"/>
    <w:rsid w:val="00957DF3"/>
    <w:rsid w:val="00973075"/>
    <w:rsid w:val="00985ED4"/>
    <w:rsid w:val="009B114B"/>
    <w:rsid w:val="009B4F95"/>
    <w:rsid w:val="009B6607"/>
    <w:rsid w:val="009C49C0"/>
    <w:rsid w:val="009D573A"/>
    <w:rsid w:val="00A15CA1"/>
    <w:rsid w:val="00A161AC"/>
    <w:rsid w:val="00A31854"/>
    <w:rsid w:val="00A503A1"/>
    <w:rsid w:val="00A93C3E"/>
    <w:rsid w:val="00AB6A50"/>
    <w:rsid w:val="00AD3275"/>
    <w:rsid w:val="00B61906"/>
    <w:rsid w:val="00B864B0"/>
    <w:rsid w:val="00BE2D3A"/>
    <w:rsid w:val="00C07436"/>
    <w:rsid w:val="00C15D02"/>
    <w:rsid w:val="00C34F88"/>
    <w:rsid w:val="00C53C7D"/>
    <w:rsid w:val="00C60AF6"/>
    <w:rsid w:val="00CA7919"/>
    <w:rsid w:val="00D0142A"/>
    <w:rsid w:val="00D03E6C"/>
    <w:rsid w:val="00D11A09"/>
    <w:rsid w:val="00D140B4"/>
    <w:rsid w:val="00D21769"/>
    <w:rsid w:val="00D369F2"/>
    <w:rsid w:val="00D40492"/>
    <w:rsid w:val="00D8246A"/>
    <w:rsid w:val="00DD268E"/>
    <w:rsid w:val="00E00665"/>
    <w:rsid w:val="00E02155"/>
    <w:rsid w:val="00E16662"/>
    <w:rsid w:val="00E21DE2"/>
    <w:rsid w:val="00E50374"/>
    <w:rsid w:val="00E72C87"/>
    <w:rsid w:val="00E87FD9"/>
    <w:rsid w:val="00EB4AF9"/>
    <w:rsid w:val="00EB70C2"/>
    <w:rsid w:val="00ED1202"/>
    <w:rsid w:val="00F07BE2"/>
    <w:rsid w:val="00F314DE"/>
    <w:rsid w:val="00F329FA"/>
    <w:rsid w:val="00F50802"/>
    <w:rsid w:val="00F60CF5"/>
    <w:rsid w:val="00F92D1F"/>
    <w:rsid w:val="00FA2046"/>
    <w:rsid w:val="00FA6EA8"/>
    <w:rsid w:val="00FB3D4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6D8D2F"/>
  <w15:chartTrackingRefBased/>
  <w15:docId w15:val="{7EC92D2D-BBF1-9C43-B6DB-CABB094DB5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F5080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F5080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F50802"/>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F50802"/>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F50802"/>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F50802"/>
    <w:pPr>
      <w:keepNext/>
      <w:keepLines/>
      <w:spacing w:before="4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F50802"/>
    <w:pPr>
      <w:keepNext/>
      <w:keepLines/>
      <w:spacing w:before="4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F50802"/>
    <w:pPr>
      <w:keepNext/>
      <w:keepLines/>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F50802"/>
    <w:pPr>
      <w:keepNext/>
      <w:keepLines/>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50802"/>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F50802"/>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F50802"/>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F50802"/>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F50802"/>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F50802"/>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F50802"/>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F50802"/>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F50802"/>
    <w:rPr>
      <w:rFonts w:eastAsiaTheme="majorEastAsia" w:cstheme="majorBidi"/>
      <w:color w:val="272727" w:themeColor="text1" w:themeTint="D8"/>
    </w:rPr>
  </w:style>
  <w:style w:type="paragraph" w:styleId="Titel">
    <w:name w:val="Title"/>
    <w:basedOn w:val="Standard"/>
    <w:next w:val="Standard"/>
    <w:link w:val="TitelZchn"/>
    <w:uiPriority w:val="10"/>
    <w:qFormat/>
    <w:rsid w:val="00F50802"/>
    <w:pPr>
      <w:spacing w:after="8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50802"/>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F50802"/>
    <w:pPr>
      <w:numPr>
        <w:ilvl w:val="1"/>
      </w:numPr>
      <w:spacing w:after="160"/>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F50802"/>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F50802"/>
    <w:pPr>
      <w:spacing w:before="160" w:after="160"/>
      <w:jc w:val="center"/>
    </w:pPr>
    <w:rPr>
      <w:i/>
      <w:iCs/>
      <w:color w:val="404040" w:themeColor="text1" w:themeTint="BF"/>
    </w:rPr>
  </w:style>
  <w:style w:type="character" w:customStyle="1" w:styleId="ZitatZchn">
    <w:name w:val="Zitat Zchn"/>
    <w:basedOn w:val="Absatz-Standardschriftart"/>
    <w:link w:val="Zitat"/>
    <w:uiPriority w:val="29"/>
    <w:rsid w:val="00F50802"/>
    <w:rPr>
      <w:i/>
      <w:iCs/>
      <w:color w:val="404040" w:themeColor="text1" w:themeTint="BF"/>
    </w:rPr>
  </w:style>
  <w:style w:type="paragraph" w:styleId="Listenabsatz">
    <w:name w:val="List Paragraph"/>
    <w:basedOn w:val="Standard"/>
    <w:uiPriority w:val="34"/>
    <w:qFormat/>
    <w:rsid w:val="00F50802"/>
    <w:pPr>
      <w:ind w:left="720"/>
      <w:contextualSpacing/>
    </w:pPr>
  </w:style>
  <w:style w:type="character" w:styleId="IntensiveHervorhebung">
    <w:name w:val="Intense Emphasis"/>
    <w:basedOn w:val="Absatz-Standardschriftart"/>
    <w:uiPriority w:val="21"/>
    <w:qFormat/>
    <w:rsid w:val="00F50802"/>
    <w:rPr>
      <w:i/>
      <w:iCs/>
      <w:color w:val="0F4761" w:themeColor="accent1" w:themeShade="BF"/>
    </w:rPr>
  </w:style>
  <w:style w:type="paragraph" w:styleId="IntensivesZitat">
    <w:name w:val="Intense Quote"/>
    <w:basedOn w:val="Standard"/>
    <w:next w:val="Standard"/>
    <w:link w:val="IntensivesZitatZchn"/>
    <w:uiPriority w:val="30"/>
    <w:qFormat/>
    <w:rsid w:val="00F508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F50802"/>
    <w:rPr>
      <w:i/>
      <w:iCs/>
      <w:color w:val="0F4761" w:themeColor="accent1" w:themeShade="BF"/>
    </w:rPr>
  </w:style>
  <w:style w:type="character" w:styleId="IntensiverVerweis">
    <w:name w:val="Intense Reference"/>
    <w:basedOn w:val="Absatz-Standardschriftart"/>
    <w:uiPriority w:val="32"/>
    <w:qFormat/>
    <w:rsid w:val="00F50802"/>
    <w:rPr>
      <w:b/>
      <w:bCs/>
      <w:smallCaps/>
      <w:color w:val="0F4761" w:themeColor="accent1" w:themeShade="BF"/>
      <w:spacing w:val="5"/>
    </w:rPr>
  </w:style>
  <w:style w:type="character" w:styleId="Kommentarzeichen">
    <w:name w:val="annotation reference"/>
    <w:basedOn w:val="Absatz-Standardschriftart"/>
    <w:uiPriority w:val="99"/>
    <w:semiHidden/>
    <w:unhideWhenUsed/>
    <w:rsid w:val="002D5941"/>
    <w:rPr>
      <w:sz w:val="16"/>
      <w:szCs w:val="16"/>
    </w:rPr>
  </w:style>
  <w:style w:type="paragraph" w:styleId="Kommentartext">
    <w:name w:val="annotation text"/>
    <w:basedOn w:val="Standard"/>
    <w:link w:val="KommentartextZchn"/>
    <w:uiPriority w:val="99"/>
    <w:unhideWhenUsed/>
    <w:rsid w:val="002D5941"/>
    <w:rPr>
      <w:sz w:val="20"/>
      <w:szCs w:val="20"/>
    </w:rPr>
  </w:style>
  <w:style w:type="character" w:customStyle="1" w:styleId="KommentartextZchn">
    <w:name w:val="Kommentartext Zchn"/>
    <w:basedOn w:val="Absatz-Standardschriftart"/>
    <w:link w:val="Kommentartext"/>
    <w:uiPriority w:val="99"/>
    <w:rsid w:val="002D5941"/>
    <w:rPr>
      <w:sz w:val="20"/>
      <w:szCs w:val="20"/>
    </w:rPr>
  </w:style>
  <w:style w:type="paragraph" w:styleId="Kommentarthema">
    <w:name w:val="annotation subject"/>
    <w:basedOn w:val="Kommentartext"/>
    <w:next w:val="Kommentartext"/>
    <w:link w:val="KommentarthemaZchn"/>
    <w:uiPriority w:val="99"/>
    <w:semiHidden/>
    <w:unhideWhenUsed/>
    <w:rsid w:val="002D5941"/>
    <w:rPr>
      <w:b/>
      <w:bCs/>
    </w:rPr>
  </w:style>
  <w:style w:type="character" w:customStyle="1" w:styleId="KommentarthemaZchn">
    <w:name w:val="Kommentarthema Zchn"/>
    <w:basedOn w:val="KommentartextZchn"/>
    <w:link w:val="Kommentarthema"/>
    <w:uiPriority w:val="99"/>
    <w:semiHidden/>
    <w:rsid w:val="002D5941"/>
    <w:rPr>
      <w:b/>
      <w:bCs/>
      <w:sz w:val="20"/>
      <w:szCs w:val="20"/>
    </w:rPr>
  </w:style>
  <w:style w:type="paragraph" w:styleId="Kopfzeile">
    <w:name w:val="header"/>
    <w:basedOn w:val="Standard"/>
    <w:link w:val="KopfzeileZchn"/>
    <w:uiPriority w:val="99"/>
    <w:unhideWhenUsed/>
    <w:rsid w:val="001A7830"/>
    <w:pPr>
      <w:tabs>
        <w:tab w:val="center" w:pos="4536"/>
        <w:tab w:val="right" w:pos="9072"/>
      </w:tabs>
    </w:pPr>
  </w:style>
  <w:style w:type="character" w:customStyle="1" w:styleId="KopfzeileZchn">
    <w:name w:val="Kopfzeile Zchn"/>
    <w:basedOn w:val="Absatz-Standardschriftart"/>
    <w:link w:val="Kopfzeile"/>
    <w:uiPriority w:val="99"/>
    <w:rsid w:val="001A7830"/>
  </w:style>
  <w:style w:type="paragraph" w:styleId="Fuzeile">
    <w:name w:val="footer"/>
    <w:basedOn w:val="Standard"/>
    <w:link w:val="FuzeileZchn"/>
    <w:uiPriority w:val="99"/>
    <w:unhideWhenUsed/>
    <w:rsid w:val="001A7830"/>
    <w:pPr>
      <w:tabs>
        <w:tab w:val="center" w:pos="4536"/>
        <w:tab w:val="right" w:pos="9072"/>
      </w:tabs>
    </w:pPr>
  </w:style>
  <w:style w:type="character" w:customStyle="1" w:styleId="FuzeileZchn">
    <w:name w:val="Fußzeile Zchn"/>
    <w:basedOn w:val="Absatz-Standardschriftart"/>
    <w:link w:val="Fuzeile"/>
    <w:uiPriority w:val="99"/>
    <w:rsid w:val="001A78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000633">
      <w:bodyDiv w:val="1"/>
      <w:marLeft w:val="0"/>
      <w:marRight w:val="0"/>
      <w:marTop w:val="0"/>
      <w:marBottom w:val="0"/>
      <w:divBdr>
        <w:top w:val="none" w:sz="0" w:space="0" w:color="auto"/>
        <w:left w:val="none" w:sz="0" w:space="0" w:color="auto"/>
        <w:bottom w:val="none" w:sz="0" w:space="0" w:color="auto"/>
        <w:right w:val="none" w:sz="0" w:space="0" w:color="auto"/>
      </w:divBdr>
      <w:divsChild>
        <w:div w:id="392391733">
          <w:marLeft w:val="0"/>
          <w:marRight w:val="0"/>
          <w:marTop w:val="0"/>
          <w:marBottom w:val="0"/>
          <w:divBdr>
            <w:top w:val="single" w:sz="2" w:space="0" w:color="D9D9E3"/>
            <w:left w:val="single" w:sz="2" w:space="0" w:color="D9D9E3"/>
            <w:bottom w:val="single" w:sz="2" w:space="0" w:color="D9D9E3"/>
            <w:right w:val="single" w:sz="2" w:space="0" w:color="D9D9E3"/>
          </w:divBdr>
          <w:divsChild>
            <w:div w:id="324407334">
              <w:marLeft w:val="0"/>
              <w:marRight w:val="0"/>
              <w:marTop w:val="0"/>
              <w:marBottom w:val="0"/>
              <w:divBdr>
                <w:top w:val="single" w:sz="2" w:space="0" w:color="D9D9E3"/>
                <w:left w:val="single" w:sz="2" w:space="0" w:color="D9D9E3"/>
                <w:bottom w:val="single" w:sz="2" w:space="0" w:color="D9D9E3"/>
                <w:right w:val="single" w:sz="2" w:space="0" w:color="D9D9E3"/>
              </w:divBdr>
              <w:divsChild>
                <w:div w:id="152919964">
                  <w:marLeft w:val="0"/>
                  <w:marRight w:val="0"/>
                  <w:marTop w:val="0"/>
                  <w:marBottom w:val="0"/>
                  <w:divBdr>
                    <w:top w:val="single" w:sz="2" w:space="0" w:color="D9D9E3"/>
                    <w:left w:val="single" w:sz="2" w:space="0" w:color="D9D9E3"/>
                    <w:bottom w:val="single" w:sz="2" w:space="0" w:color="D9D9E3"/>
                    <w:right w:val="single" w:sz="2" w:space="0" w:color="D9D9E3"/>
                  </w:divBdr>
                  <w:divsChild>
                    <w:div w:id="2050182493">
                      <w:marLeft w:val="0"/>
                      <w:marRight w:val="0"/>
                      <w:marTop w:val="0"/>
                      <w:marBottom w:val="0"/>
                      <w:divBdr>
                        <w:top w:val="single" w:sz="2" w:space="0" w:color="D9D9E3"/>
                        <w:left w:val="single" w:sz="2" w:space="0" w:color="D9D9E3"/>
                        <w:bottom w:val="single" w:sz="2" w:space="0" w:color="D9D9E3"/>
                        <w:right w:val="single" w:sz="2" w:space="0" w:color="D9D9E3"/>
                      </w:divBdr>
                      <w:divsChild>
                        <w:div w:id="1436974989">
                          <w:marLeft w:val="0"/>
                          <w:marRight w:val="0"/>
                          <w:marTop w:val="0"/>
                          <w:marBottom w:val="0"/>
                          <w:divBdr>
                            <w:top w:val="single" w:sz="2" w:space="0" w:color="D9D9E3"/>
                            <w:left w:val="single" w:sz="2" w:space="0" w:color="D9D9E3"/>
                            <w:bottom w:val="single" w:sz="2" w:space="0" w:color="D9D9E3"/>
                            <w:right w:val="single" w:sz="2" w:space="0" w:color="D9D9E3"/>
                          </w:divBdr>
                          <w:divsChild>
                            <w:div w:id="1330328598">
                              <w:marLeft w:val="0"/>
                              <w:marRight w:val="0"/>
                              <w:marTop w:val="100"/>
                              <w:marBottom w:val="100"/>
                              <w:divBdr>
                                <w:top w:val="single" w:sz="2" w:space="0" w:color="D9D9E3"/>
                                <w:left w:val="single" w:sz="2" w:space="0" w:color="D9D9E3"/>
                                <w:bottom w:val="single" w:sz="2" w:space="0" w:color="D9D9E3"/>
                                <w:right w:val="single" w:sz="2" w:space="0" w:color="D9D9E3"/>
                              </w:divBdr>
                              <w:divsChild>
                                <w:div w:id="1943029400">
                                  <w:marLeft w:val="0"/>
                                  <w:marRight w:val="0"/>
                                  <w:marTop w:val="0"/>
                                  <w:marBottom w:val="0"/>
                                  <w:divBdr>
                                    <w:top w:val="single" w:sz="2" w:space="0" w:color="D9D9E3"/>
                                    <w:left w:val="single" w:sz="2" w:space="0" w:color="D9D9E3"/>
                                    <w:bottom w:val="single" w:sz="2" w:space="0" w:color="D9D9E3"/>
                                    <w:right w:val="single" w:sz="2" w:space="0" w:color="D9D9E3"/>
                                  </w:divBdr>
                                  <w:divsChild>
                                    <w:div w:id="801264571">
                                      <w:marLeft w:val="0"/>
                                      <w:marRight w:val="0"/>
                                      <w:marTop w:val="0"/>
                                      <w:marBottom w:val="0"/>
                                      <w:divBdr>
                                        <w:top w:val="single" w:sz="2" w:space="0" w:color="D9D9E3"/>
                                        <w:left w:val="single" w:sz="2" w:space="0" w:color="D9D9E3"/>
                                        <w:bottom w:val="single" w:sz="2" w:space="0" w:color="D9D9E3"/>
                                        <w:right w:val="single" w:sz="2" w:space="0" w:color="D9D9E3"/>
                                      </w:divBdr>
                                      <w:divsChild>
                                        <w:div w:id="1899317695">
                                          <w:marLeft w:val="0"/>
                                          <w:marRight w:val="0"/>
                                          <w:marTop w:val="0"/>
                                          <w:marBottom w:val="0"/>
                                          <w:divBdr>
                                            <w:top w:val="single" w:sz="2" w:space="0" w:color="D9D9E3"/>
                                            <w:left w:val="single" w:sz="2" w:space="0" w:color="D9D9E3"/>
                                            <w:bottom w:val="single" w:sz="2" w:space="0" w:color="D9D9E3"/>
                                            <w:right w:val="single" w:sz="2" w:space="0" w:color="D9D9E3"/>
                                          </w:divBdr>
                                          <w:divsChild>
                                            <w:div w:id="1781297950">
                                              <w:marLeft w:val="0"/>
                                              <w:marRight w:val="0"/>
                                              <w:marTop w:val="0"/>
                                              <w:marBottom w:val="0"/>
                                              <w:divBdr>
                                                <w:top w:val="single" w:sz="2" w:space="0" w:color="D9D9E3"/>
                                                <w:left w:val="single" w:sz="2" w:space="0" w:color="D9D9E3"/>
                                                <w:bottom w:val="single" w:sz="2" w:space="0" w:color="D9D9E3"/>
                                                <w:right w:val="single" w:sz="2" w:space="0" w:color="D9D9E3"/>
                                              </w:divBdr>
                                              <w:divsChild>
                                                <w:div w:id="1650091918">
                                                  <w:marLeft w:val="0"/>
                                                  <w:marRight w:val="0"/>
                                                  <w:marTop w:val="0"/>
                                                  <w:marBottom w:val="0"/>
                                                  <w:divBdr>
                                                    <w:top w:val="single" w:sz="2" w:space="0" w:color="D9D9E3"/>
                                                    <w:left w:val="single" w:sz="2" w:space="0" w:color="D9D9E3"/>
                                                    <w:bottom w:val="single" w:sz="2" w:space="0" w:color="D9D9E3"/>
                                                    <w:right w:val="single" w:sz="2" w:space="0" w:color="D9D9E3"/>
                                                  </w:divBdr>
                                                  <w:divsChild>
                                                    <w:div w:id="69600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113670360">
                                      <w:marLeft w:val="0"/>
                                      <w:marRight w:val="0"/>
                                      <w:marTop w:val="0"/>
                                      <w:marBottom w:val="0"/>
                                      <w:divBdr>
                                        <w:top w:val="single" w:sz="2" w:space="0" w:color="D9D9E3"/>
                                        <w:left w:val="single" w:sz="2" w:space="0" w:color="D9D9E3"/>
                                        <w:bottom w:val="single" w:sz="2" w:space="0" w:color="D9D9E3"/>
                                        <w:right w:val="single" w:sz="2" w:space="0" w:color="D9D9E3"/>
                                      </w:divBdr>
                                      <w:divsChild>
                                        <w:div w:id="1622179040">
                                          <w:marLeft w:val="0"/>
                                          <w:marRight w:val="0"/>
                                          <w:marTop w:val="0"/>
                                          <w:marBottom w:val="0"/>
                                          <w:divBdr>
                                            <w:top w:val="single" w:sz="2" w:space="0" w:color="D9D9E3"/>
                                            <w:left w:val="single" w:sz="2" w:space="0" w:color="D9D9E3"/>
                                            <w:bottom w:val="single" w:sz="2" w:space="0" w:color="D9D9E3"/>
                                            <w:right w:val="single" w:sz="2" w:space="0" w:color="D9D9E3"/>
                                          </w:divBdr>
                                        </w:div>
                                        <w:div w:id="1399471523">
                                          <w:marLeft w:val="0"/>
                                          <w:marRight w:val="0"/>
                                          <w:marTop w:val="0"/>
                                          <w:marBottom w:val="0"/>
                                          <w:divBdr>
                                            <w:top w:val="single" w:sz="2" w:space="0" w:color="D9D9E3"/>
                                            <w:left w:val="single" w:sz="2" w:space="0" w:color="D9D9E3"/>
                                            <w:bottom w:val="single" w:sz="2" w:space="0" w:color="D9D9E3"/>
                                            <w:right w:val="single" w:sz="2" w:space="0" w:color="D9D9E3"/>
                                          </w:divBdr>
                                          <w:divsChild>
                                            <w:div w:id="1340347542">
                                              <w:marLeft w:val="0"/>
                                              <w:marRight w:val="0"/>
                                              <w:marTop w:val="0"/>
                                              <w:marBottom w:val="0"/>
                                              <w:divBdr>
                                                <w:top w:val="single" w:sz="2" w:space="0" w:color="D9D9E3"/>
                                                <w:left w:val="single" w:sz="2" w:space="0" w:color="D9D9E3"/>
                                                <w:bottom w:val="single" w:sz="2" w:space="0" w:color="D9D9E3"/>
                                                <w:right w:val="single" w:sz="2" w:space="0" w:color="D9D9E3"/>
                                              </w:divBdr>
                                              <w:divsChild>
                                                <w:div w:id="1713339983">
                                                  <w:marLeft w:val="0"/>
                                                  <w:marRight w:val="0"/>
                                                  <w:marTop w:val="0"/>
                                                  <w:marBottom w:val="0"/>
                                                  <w:divBdr>
                                                    <w:top w:val="single" w:sz="2" w:space="0" w:color="D9D9E3"/>
                                                    <w:left w:val="single" w:sz="2" w:space="0" w:color="D9D9E3"/>
                                                    <w:bottom w:val="single" w:sz="2" w:space="0" w:color="D9D9E3"/>
                                                    <w:right w:val="single" w:sz="2" w:space="0" w:color="D9D9E3"/>
                                                  </w:divBdr>
                                                  <w:divsChild>
                                                    <w:div w:id="12001238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72081955">
          <w:marLeft w:val="0"/>
          <w:marRight w:val="0"/>
          <w:marTop w:val="0"/>
          <w:marBottom w:val="0"/>
          <w:divBdr>
            <w:top w:val="none" w:sz="0" w:space="0" w:color="auto"/>
            <w:left w:val="none" w:sz="0" w:space="0" w:color="auto"/>
            <w:bottom w:val="none" w:sz="0" w:space="0" w:color="auto"/>
            <w:right w:val="none" w:sz="0" w:space="0" w:color="auto"/>
          </w:divBdr>
        </w:div>
      </w:divsChild>
    </w:div>
    <w:div w:id="985012013">
      <w:bodyDiv w:val="1"/>
      <w:marLeft w:val="0"/>
      <w:marRight w:val="0"/>
      <w:marTop w:val="0"/>
      <w:marBottom w:val="0"/>
      <w:divBdr>
        <w:top w:val="none" w:sz="0" w:space="0" w:color="auto"/>
        <w:left w:val="none" w:sz="0" w:space="0" w:color="auto"/>
        <w:bottom w:val="none" w:sz="0" w:space="0" w:color="auto"/>
        <w:right w:val="none" w:sz="0" w:space="0" w:color="auto"/>
      </w:divBdr>
    </w:div>
    <w:div w:id="1209681536">
      <w:bodyDiv w:val="1"/>
      <w:marLeft w:val="0"/>
      <w:marRight w:val="0"/>
      <w:marTop w:val="0"/>
      <w:marBottom w:val="0"/>
      <w:divBdr>
        <w:top w:val="none" w:sz="0" w:space="0" w:color="auto"/>
        <w:left w:val="none" w:sz="0" w:space="0" w:color="auto"/>
        <w:bottom w:val="none" w:sz="0" w:space="0" w:color="auto"/>
        <w:right w:val="none" w:sz="0" w:space="0" w:color="auto"/>
      </w:divBdr>
    </w:div>
    <w:div w:id="1302691244">
      <w:bodyDiv w:val="1"/>
      <w:marLeft w:val="0"/>
      <w:marRight w:val="0"/>
      <w:marTop w:val="0"/>
      <w:marBottom w:val="0"/>
      <w:divBdr>
        <w:top w:val="none" w:sz="0" w:space="0" w:color="auto"/>
        <w:left w:val="none" w:sz="0" w:space="0" w:color="auto"/>
        <w:bottom w:val="none" w:sz="0" w:space="0" w:color="auto"/>
        <w:right w:val="none" w:sz="0" w:space="0" w:color="auto"/>
      </w:divBdr>
      <w:divsChild>
        <w:div w:id="791292057">
          <w:marLeft w:val="0"/>
          <w:marRight w:val="0"/>
          <w:marTop w:val="0"/>
          <w:marBottom w:val="0"/>
          <w:divBdr>
            <w:top w:val="single" w:sz="2" w:space="0" w:color="D9D9E3"/>
            <w:left w:val="single" w:sz="2" w:space="0" w:color="D9D9E3"/>
            <w:bottom w:val="single" w:sz="2" w:space="0" w:color="D9D9E3"/>
            <w:right w:val="single" w:sz="2" w:space="0" w:color="D9D9E3"/>
          </w:divBdr>
          <w:divsChild>
            <w:div w:id="796753063">
              <w:marLeft w:val="0"/>
              <w:marRight w:val="0"/>
              <w:marTop w:val="0"/>
              <w:marBottom w:val="0"/>
              <w:divBdr>
                <w:top w:val="single" w:sz="2" w:space="0" w:color="D9D9E3"/>
                <w:left w:val="single" w:sz="2" w:space="0" w:color="D9D9E3"/>
                <w:bottom w:val="single" w:sz="2" w:space="0" w:color="D9D9E3"/>
                <w:right w:val="single" w:sz="2" w:space="0" w:color="D9D9E3"/>
              </w:divBdr>
              <w:divsChild>
                <w:div w:id="1879272950">
                  <w:marLeft w:val="0"/>
                  <w:marRight w:val="0"/>
                  <w:marTop w:val="0"/>
                  <w:marBottom w:val="0"/>
                  <w:divBdr>
                    <w:top w:val="single" w:sz="2" w:space="0" w:color="D9D9E3"/>
                    <w:left w:val="single" w:sz="2" w:space="0" w:color="D9D9E3"/>
                    <w:bottom w:val="single" w:sz="2" w:space="0" w:color="D9D9E3"/>
                    <w:right w:val="single" w:sz="2" w:space="0" w:color="D9D9E3"/>
                  </w:divBdr>
                  <w:divsChild>
                    <w:div w:id="2042512288">
                      <w:marLeft w:val="0"/>
                      <w:marRight w:val="0"/>
                      <w:marTop w:val="0"/>
                      <w:marBottom w:val="0"/>
                      <w:divBdr>
                        <w:top w:val="single" w:sz="2" w:space="0" w:color="D9D9E3"/>
                        <w:left w:val="single" w:sz="2" w:space="0" w:color="D9D9E3"/>
                        <w:bottom w:val="single" w:sz="2" w:space="0" w:color="D9D9E3"/>
                        <w:right w:val="single" w:sz="2" w:space="0" w:color="D9D9E3"/>
                      </w:divBdr>
                      <w:divsChild>
                        <w:div w:id="1327976847">
                          <w:marLeft w:val="0"/>
                          <w:marRight w:val="0"/>
                          <w:marTop w:val="0"/>
                          <w:marBottom w:val="0"/>
                          <w:divBdr>
                            <w:top w:val="single" w:sz="2" w:space="0" w:color="D9D9E3"/>
                            <w:left w:val="single" w:sz="2" w:space="0" w:color="D9D9E3"/>
                            <w:bottom w:val="single" w:sz="2" w:space="0" w:color="D9D9E3"/>
                            <w:right w:val="single" w:sz="2" w:space="0" w:color="D9D9E3"/>
                          </w:divBdr>
                          <w:divsChild>
                            <w:div w:id="824471585">
                              <w:marLeft w:val="0"/>
                              <w:marRight w:val="0"/>
                              <w:marTop w:val="100"/>
                              <w:marBottom w:val="100"/>
                              <w:divBdr>
                                <w:top w:val="single" w:sz="2" w:space="0" w:color="D9D9E3"/>
                                <w:left w:val="single" w:sz="2" w:space="0" w:color="D9D9E3"/>
                                <w:bottom w:val="single" w:sz="2" w:space="0" w:color="D9D9E3"/>
                                <w:right w:val="single" w:sz="2" w:space="0" w:color="D9D9E3"/>
                              </w:divBdr>
                              <w:divsChild>
                                <w:div w:id="481048714">
                                  <w:marLeft w:val="0"/>
                                  <w:marRight w:val="0"/>
                                  <w:marTop w:val="0"/>
                                  <w:marBottom w:val="0"/>
                                  <w:divBdr>
                                    <w:top w:val="single" w:sz="2" w:space="0" w:color="D9D9E3"/>
                                    <w:left w:val="single" w:sz="2" w:space="0" w:color="D9D9E3"/>
                                    <w:bottom w:val="single" w:sz="2" w:space="0" w:color="D9D9E3"/>
                                    <w:right w:val="single" w:sz="2" w:space="0" w:color="D9D9E3"/>
                                  </w:divBdr>
                                  <w:divsChild>
                                    <w:div w:id="19741414">
                                      <w:marLeft w:val="0"/>
                                      <w:marRight w:val="0"/>
                                      <w:marTop w:val="0"/>
                                      <w:marBottom w:val="0"/>
                                      <w:divBdr>
                                        <w:top w:val="single" w:sz="2" w:space="0" w:color="D9D9E3"/>
                                        <w:left w:val="single" w:sz="2" w:space="0" w:color="D9D9E3"/>
                                        <w:bottom w:val="single" w:sz="2" w:space="0" w:color="D9D9E3"/>
                                        <w:right w:val="single" w:sz="2" w:space="0" w:color="D9D9E3"/>
                                      </w:divBdr>
                                      <w:divsChild>
                                        <w:div w:id="162357098">
                                          <w:marLeft w:val="0"/>
                                          <w:marRight w:val="0"/>
                                          <w:marTop w:val="0"/>
                                          <w:marBottom w:val="0"/>
                                          <w:divBdr>
                                            <w:top w:val="single" w:sz="2" w:space="0" w:color="D9D9E3"/>
                                            <w:left w:val="single" w:sz="2" w:space="0" w:color="D9D9E3"/>
                                            <w:bottom w:val="single" w:sz="2" w:space="0" w:color="D9D9E3"/>
                                            <w:right w:val="single" w:sz="2" w:space="0" w:color="D9D9E3"/>
                                          </w:divBdr>
                                          <w:divsChild>
                                            <w:div w:id="1384792596">
                                              <w:marLeft w:val="0"/>
                                              <w:marRight w:val="0"/>
                                              <w:marTop w:val="0"/>
                                              <w:marBottom w:val="0"/>
                                              <w:divBdr>
                                                <w:top w:val="single" w:sz="2" w:space="0" w:color="D9D9E3"/>
                                                <w:left w:val="single" w:sz="2" w:space="0" w:color="D9D9E3"/>
                                                <w:bottom w:val="single" w:sz="2" w:space="0" w:color="D9D9E3"/>
                                                <w:right w:val="single" w:sz="2" w:space="0" w:color="D9D9E3"/>
                                              </w:divBdr>
                                              <w:divsChild>
                                                <w:div w:id="1985086193">
                                                  <w:marLeft w:val="0"/>
                                                  <w:marRight w:val="0"/>
                                                  <w:marTop w:val="0"/>
                                                  <w:marBottom w:val="0"/>
                                                  <w:divBdr>
                                                    <w:top w:val="single" w:sz="2" w:space="0" w:color="D9D9E3"/>
                                                    <w:left w:val="single" w:sz="2" w:space="0" w:color="D9D9E3"/>
                                                    <w:bottom w:val="single" w:sz="2" w:space="0" w:color="D9D9E3"/>
                                                    <w:right w:val="single" w:sz="2" w:space="0" w:color="D9D9E3"/>
                                                  </w:divBdr>
                                                  <w:divsChild>
                                                    <w:div w:id="10874554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28507408">
                                      <w:marLeft w:val="0"/>
                                      <w:marRight w:val="0"/>
                                      <w:marTop w:val="0"/>
                                      <w:marBottom w:val="0"/>
                                      <w:divBdr>
                                        <w:top w:val="single" w:sz="2" w:space="0" w:color="D9D9E3"/>
                                        <w:left w:val="single" w:sz="2" w:space="0" w:color="D9D9E3"/>
                                        <w:bottom w:val="single" w:sz="2" w:space="0" w:color="D9D9E3"/>
                                        <w:right w:val="single" w:sz="2" w:space="0" w:color="D9D9E3"/>
                                      </w:divBdr>
                                      <w:divsChild>
                                        <w:div w:id="664433207">
                                          <w:marLeft w:val="0"/>
                                          <w:marRight w:val="0"/>
                                          <w:marTop w:val="0"/>
                                          <w:marBottom w:val="0"/>
                                          <w:divBdr>
                                            <w:top w:val="single" w:sz="2" w:space="0" w:color="D9D9E3"/>
                                            <w:left w:val="single" w:sz="2" w:space="0" w:color="D9D9E3"/>
                                            <w:bottom w:val="single" w:sz="2" w:space="0" w:color="D9D9E3"/>
                                            <w:right w:val="single" w:sz="2" w:space="0" w:color="D9D9E3"/>
                                          </w:divBdr>
                                        </w:div>
                                        <w:div w:id="1391885423">
                                          <w:marLeft w:val="0"/>
                                          <w:marRight w:val="0"/>
                                          <w:marTop w:val="0"/>
                                          <w:marBottom w:val="0"/>
                                          <w:divBdr>
                                            <w:top w:val="single" w:sz="2" w:space="0" w:color="D9D9E3"/>
                                            <w:left w:val="single" w:sz="2" w:space="0" w:color="D9D9E3"/>
                                            <w:bottom w:val="single" w:sz="2" w:space="0" w:color="D9D9E3"/>
                                            <w:right w:val="single" w:sz="2" w:space="0" w:color="D9D9E3"/>
                                          </w:divBdr>
                                          <w:divsChild>
                                            <w:div w:id="315644423">
                                              <w:marLeft w:val="0"/>
                                              <w:marRight w:val="0"/>
                                              <w:marTop w:val="0"/>
                                              <w:marBottom w:val="0"/>
                                              <w:divBdr>
                                                <w:top w:val="single" w:sz="2" w:space="0" w:color="D9D9E3"/>
                                                <w:left w:val="single" w:sz="2" w:space="0" w:color="D9D9E3"/>
                                                <w:bottom w:val="single" w:sz="2" w:space="0" w:color="D9D9E3"/>
                                                <w:right w:val="single" w:sz="2" w:space="0" w:color="D9D9E3"/>
                                              </w:divBdr>
                                              <w:divsChild>
                                                <w:div w:id="1229877026">
                                                  <w:marLeft w:val="0"/>
                                                  <w:marRight w:val="0"/>
                                                  <w:marTop w:val="0"/>
                                                  <w:marBottom w:val="0"/>
                                                  <w:divBdr>
                                                    <w:top w:val="single" w:sz="2" w:space="0" w:color="D9D9E3"/>
                                                    <w:left w:val="single" w:sz="2" w:space="0" w:color="D9D9E3"/>
                                                    <w:bottom w:val="single" w:sz="2" w:space="0" w:color="D9D9E3"/>
                                                    <w:right w:val="single" w:sz="2" w:space="0" w:color="D9D9E3"/>
                                                  </w:divBdr>
                                                  <w:divsChild>
                                                    <w:div w:id="16745270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73875123">
          <w:marLeft w:val="0"/>
          <w:marRight w:val="0"/>
          <w:marTop w:val="0"/>
          <w:marBottom w:val="0"/>
          <w:divBdr>
            <w:top w:val="none" w:sz="0" w:space="0" w:color="auto"/>
            <w:left w:val="none" w:sz="0" w:space="0" w:color="auto"/>
            <w:bottom w:val="none" w:sz="0" w:space="0" w:color="auto"/>
            <w:right w:val="none" w:sz="0" w:space="0" w:color="auto"/>
          </w:divBdr>
        </w:div>
      </w:divsChild>
    </w:div>
    <w:div w:id="1586769945">
      <w:bodyDiv w:val="1"/>
      <w:marLeft w:val="0"/>
      <w:marRight w:val="0"/>
      <w:marTop w:val="0"/>
      <w:marBottom w:val="0"/>
      <w:divBdr>
        <w:top w:val="none" w:sz="0" w:space="0" w:color="auto"/>
        <w:left w:val="none" w:sz="0" w:space="0" w:color="auto"/>
        <w:bottom w:val="none" w:sz="0" w:space="0" w:color="auto"/>
        <w:right w:val="none" w:sz="0" w:space="0" w:color="auto"/>
      </w:divBdr>
    </w:div>
    <w:div w:id="1619799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5.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988041-F42E-3B4A-BA36-1920017CC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2251</Words>
  <Characters>14186</Characters>
  <Application>Microsoft Office Word</Application>
  <DocSecurity>0</DocSecurity>
  <Lines>118</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Sonja Erl</dc:creator>
  <cp:keywords/>
  <dc:description/>
  <cp:lastModifiedBy>Franziska Weßeler</cp:lastModifiedBy>
  <cp:revision>3</cp:revision>
  <cp:lastPrinted>2024-02-15T07:18:00Z</cp:lastPrinted>
  <dcterms:created xsi:type="dcterms:W3CDTF">2024-04-17T11:35:00Z</dcterms:created>
  <dcterms:modified xsi:type="dcterms:W3CDTF">2024-04-17T11:44:00Z</dcterms:modified>
</cp:coreProperties>
</file>