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E08C7" w14:textId="51875760" w:rsidR="001A7830" w:rsidRDefault="001A7830" w:rsidP="00F50802">
      <w:pPr>
        <w:rPr>
          <w:rFonts w:ascii="Calibri" w:hAnsi="Calibri" w:cs="Calibri"/>
          <w:sz w:val="32"/>
          <w:szCs w:val="32"/>
          <w:lang w:val="en-US"/>
        </w:rPr>
      </w:pPr>
    </w:p>
    <w:p w14:paraId="4F84ADDA" w14:textId="77777777" w:rsidR="001A7830" w:rsidRDefault="001A7830" w:rsidP="00F50802">
      <w:pPr>
        <w:rPr>
          <w:rFonts w:ascii="Calibri" w:hAnsi="Calibri" w:cs="Calibri"/>
          <w:sz w:val="32"/>
          <w:szCs w:val="32"/>
          <w:lang w:val="en-US"/>
        </w:rPr>
      </w:pPr>
    </w:p>
    <w:p w14:paraId="1379D13F" w14:textId="1493B547" w:rsidR="00825F54" w:rsidRDefault="00825F54" w:rsidP="00F50802">
      <w:pPr>
        <w:rPr>
          <w:rFonts w:cstheme="minorHAnsi"/>
          <w:sz w:val="22"/>
          <w:szCs w:val="22"/>
          <w:lang w:val="en-US"/>
        </w:rPr>
      </w:pPr>
      <w:r>
        <w:rPr>
          <w:rFonts w:cstheme="minorHAnsi"/>
          <w:noProof/>
          <w:sz w:val="22"/>
          <w:szCs w:val="22"/>
          <w:lang w:val="en-US"/>
        </w:rPr>
        <w:drawing>
          <wp:inline distT="0" distB="0" distL="0" distR="0" wp14:anchorId="019E11C1" wp14:editId="5721EFEC">
            <wp:extent cx="5752800" cy="3094355"/>
            <wp:effectExtent l="12700" t="12700" r="13335" b="1714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rotWithShape="1">
                    <a:blip r:embed="rId8" cstate="print">
                      <a:extLst>
                        <a:ext uri="{28A0092B-C50C-407E-A947-70E740481C1C}">
                          <a14:useLocalDpi xmlns:a14="http://schemas.microsoft.com/office/drawing/2010/main" val="0"/>
                        </a:ext>
                      </a:extLst>
                    </a:blip>
                    <a:srcRect l="-26852" t="8999" r="-22509" b="10662"/>
                    <a:stretch/>
                  </pic:blipFill>
                  <pic:spPr bwMode="auto">
                    <a:xfrm>
                      <a:off x="0" y="0"/>
                      <a:ext cx="5752800" cy="3094355"/>
                    </a:xfrm>
                    <a:prstGeom prst="rect">
                      <a:avLst/>
                    </a:prstGeom>
                    <a:noFill/>
                    <a:ln w="9525" cap="flat" cmpd="sng" algn="ctr">
                      <a:solidFill>
                        <a:srgbClr val="E8E8E8">
                          <a:lumMod val="75000"/>
                        </a:srgb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63D7954F" w14:textId="77777777" w:rsidR="00825F54" w:rsidRDefault="00825F54" w:rsidP="00F50802">
      <w:pPr>
        <w:rPr>
          <w:rFonts w:cstheme="minorHAnsi"/>
          <w:sz w:val="22"/>
          <w:szCs w:val="22"/>
          <w:lang w:val="en-US"/>
        </w:rPr>
      </w:pPr>
    </w:p>
    <w:p w14:paraId="59699FAB" w14:textId="77777777" w:rsidR="00825F54" w:rsidRDefault="00825F54" w:rsidP="00F50802">
      <w:pPr>
        <w:rPr>
          <w:rFonts w:cstheme="minorHAnsi"/>
          <w:sz w:val="22"/>
          <w:szCs w:val="22"/>
          <w:lang w:val="en-US"/>
        </w:rPr>
      </w:pPr>
    </w:p>
    <w:p w14:paraId="374D34D4" w14:textId="77777777" w:rsidR="00825F54" w:rsidRDefault="00825F54" w:rsidP="00F50802">
      <w:pPr>
        <w:rPr>
          <w:rFonts w:cstheme="minorHAnsi"/>
          <w:sz w:val="22"/>
          <w:szCs w:val="22"/>
          <w:lang w:val="en-US"/>
        </w:rPr>
      </w:pPr>
    </w:p>
    <w:p w14:paraId="1D42E12E" w14:textId="696892C8" w:rsidR="00771614" w:rsidRPr="00F329FA" w:rsidRDefault="009D7B22" w:rsidP="00F50802">
      <w:pPr>
        <w:rPr>
          <w:rFonts w:ascii="TheSans C5 Light" w:hAnsi="TheSans C5 Light" w:cs="Calibri"/>
          <w:color w:val="3A3A3A" w:themeColor="background2" w:themeShade="40"/>
          <w:sz w:val="22"/>
          <w:szCs w:val="22"/>
        </w:rPr>
      </w:pPr>
      <w:r>
        <w:rPr>
          <w:rFonts w:cstheme="minorHAnsi"/>
          <w:sz w:val="36"/>
          <w:lang w:val="en-US"/>
        </w:rPr>
        <w:t xml:space="preserve">TC Special Edition </w:t>
      </w:r>
      <w:proofErr w:type="spellStart"/>
      <w:r>
        <w:rPr>
          <w:rFonts w:cstheme="minorHAnsi"/>
          <w:sz w:val="36"/>
          <w:lang w:val="en-US"/>
        </w:rPr>
        <w:t>Setario</w:t>
      </w:r>
      <w:proofErr w:type="spellEnd"/>
      <w:r>
        <w:rPr>
          <w:rFonts w:cstheme="minorHAnsi"/>
          <w:lang w:val="en-US"/>
        </w:rPr>
        <w:tab/>
      </w:r>
    </w:p>
    <w:p w14:paraId="0BA26664" w14:textId="28DC3EF0" w:rsidR="00F50802" w:rsidRPr="006D1FD3" w:rsidRDefault="00771614" w:rsidP="00F50802">
      <w:pPr>
        <w:rPr>
          <w:rFonts w:ascii="TheSans C5 ExtraBold" w:hAnsi="TheSans C5 ExtraBold" w:cs="Calibri"/>
          <w:color w:val="3A3A3A" w:themeColor="background2" w:themeShade="40"/>
          <w:sz w:val="40"/>
          <w:szCs w:val="40"/>
          <w:lang w:val="en-US"/>
        </w:rPr>
      </w:pPr>
      <w:r w:rsidRPr="006D1FD3">
        <w:rPr>
          <w:rFonts w:ascii="TheSans C5 ExtraBold" w:hAnsi="TheSans C5 ExtraBold" w:cs="Calibri"/>
          <w:color w:val="3A3A3A" w:themeColor="background2" w:themeShade="40"/>
          <w:sz w:val="40"/>
          <w:szCs w:val="40"/>
          <w:lang w:val="en-US"/>
        </w:rPr>
        <w:t xml:space="preserve">NIESSING </w:t>
      </w:r>
      <w:r w:rsidR="006D1FD3" w:rsidRPr="006D1FD3">
        <w:rPr>
          <w:rFonts w:ascii="TheSans C5 ExtraBold" w:hAnsi="TheSans C5 ExtraBold" w:cs="Calibri"/>
          <w:color w:val="3A3A3A" w:themeColor="background2" w:themeShade="40"/>
          <w:sz w:val="40"/>
          <w:szCs w:val="40"/>
          <w:lang w:val="en-US"/>
        </w:rPr>
        <w:t>SETARIO EDITION 50</w:t>
      </w:r>
      <w:r w:rsidR="006D1FD3" w:rsidRPr="006D1FD3">
        <w:rPr>
          <w:rFonts w:ascii="TheSans C5 ExtraBold" w:hAnsi="TheSans C5 ExtraBold" w:cs="Calibri"/>
          <w:color w:val="3A3A3A" w:themeColor="background2" w:themeShade="40"/>
          <w:sz w:val="40"/>
          <w:szCs w:val="40"/>
          <w:vertAlign w:val="superscript"/>
          <w:lang w:val="en-US"/>
        </w:rPr>
        <w:t xml:space="preserve">TH </w:t>
      </w:r>
      <w:r w:rsidR="006D1FD3" w:rsidRPr="006D1FD3">
        <w:rPr>
          <w:rFonts w:ascii="TheSans C5 ExtraBold" w:hAnsi="TheSans C5 ExtraBold" w:cs="Calibri"/>
          <w:color w:val="3A3A3A" w:themeColor="background2" w:themeShade="40"/>
          <w:sz w:val="40"/>
          <w:szCs w:val="40"/>
          <w:lang w:val="en-US"/>
        </w:rPr>
        <w:t>ANNIVERSARY</w:t>
      </w:r>
    </w:p>
    <w:p w14:paraId="71851E2E" w14:textId="17E42FB8" w:rsidR="00B65187" w:rsidRPr="009D7B22" w:rsidRDefault="009D7B22" w:rsidP="009D7B22">
      <w:pPr>
        <w:tabs>
          <w:tab w:val="left" w:pos="3686"/>
        </w:tabs>
        <w:ind w:right="2268"/>
        <w:rPr>
          <w:rFonts w:cs="TheSansOsF-Light"/>
          <w:b/>
          <w:sz w:val="28"/>
          <w:lang w:val="en-US"/>
        </w:rPr>
      </w:pPr>
      <w:r>
        <w:rPr>
          <w:rFonts w:cs="TheSansOsF-Light"/>
          <w:b/>
          <w:sz w:val="28"/>
          <w:lang w:val="en-US"/>
        </w:rPr>
        <w:t xml:space="preserve">Jewelry rings </w:t>
      </w:r>
    </w:p>
    <w:p w14:paraId="70805663" w14:textId="77777777" w:rsidR="00B65187" w:rsidRPr="006D1FD3" w:rsidRDefault="00B65187" w:rsidP="00F50802">
      <w:pPr>
        <w:rPr>
          <w:rFonts w:ascii="TheSans C5 Plain" w:hAnsi="TheSans C5 Plain" w:cs="Calibri"/>
          <w:color w:val="3A3A3A" w:themeColor="background2" w:themeShade="40"/>
          <w:sz w:val="22"/>
          <w:szCs w:val="22"/>
          <w:lang w:val="en-US"/>
        </w:rPr>
      </w:pPr>
    </w:p>
    <w:p w14:paraId="3455514D" w14:textId="77777777" w:rsidR="009D7B22" w:rsidRPr="009D7B22" w:rsidRDefault="009D7B22" w:rsidP="009D7B22">
      <w:pPr>
        <w:tabs>
          <w:tab w:val="left" w:pos="3686"/>
        </w:tabs>
        <w:ind w:right="2268"/>
        <w:rPr>
          <w:rFonts w:ascii="TheSans C5 Light" w:hAnsi="TheSans C5 Light" w:cs="TheSansOsF-Light"/>
          <w:b/>
          <w:sz w:val="22"/>
          <w:szCs w:val="22"/>
          <w:lang w:val="en-US"/>
        </w:rPr>
      </w:pPr>
      <w:r w:rsidRPr="009D7B22">
        <w:rPr>
          <w:rFonts w:ascii="TheSans C5 Light" w:hAnsi="TheSans C5 Light" w:cs="TheSansOsF-Light"/>
          <w:b/>
          <w:sz w:val="22"/>
          <w:szCs w:val="22"/>
          <w:lang w:val="en-US"/>
        </w:rPr>
        <w:t>Essence:</w:t>
      </w:r>
    </w:p>
    <w:p w14:paraId="481CCD84" w14:textId="77777777" w:rsidR="009D7B22" w:rsidRPr="009D7B22" w:rsidRDefault="009D7B22" w:rsidP="009D7B22">
      <w:pPr>
        <w:tabs>
          <w:tab w:val="left" w:pos="3686"/>
        </w:tabs>
        <w:ind w:right="2268"/>
        <w:rPr>
          <w:rFonts w:ascii="TheSans C5 Light" w:hAnsi="TheSans C5 Light" w:cs="TheSansOsF-Light"/>
          <w:bCs/>
          <w:sz w:val="22"/>
          <w:szCs w:val="22"/>
          <w:lang w:val="en-US"/>
        </w:rPr>
      </w:pPr>
      <w:r w:rsidRPr="009D7B22">
        <w:rPr>
          <w:rFonts w:ascii="TheSans C5 Light" w:hAnsi="TheSans C5 Light" w:cs="TheSansOsF-Light"/>
          <w:bCs/>
          <w:sz w:val="22"/>
          <w:szCs w:val="22"/>
          <w:lang w:val="en-US"/>
        </w:rPr>
        <w:t xml:space="preserve">The </w:t>
      </w:r>
      <w:proofErr w:type="spellStart"/>
      <w:r w:rsidRPr="009D7B22">
        <w:rPr>
          <w:rFonts w:ascii="TheSans C5 Light" w:hAnsi="TheSans C5 Light" w:cs="TheSansOsF-Light"/>
          <w:bCs/>
          <w:sz w:val="22"/>
          <w:szCs w:val="22"/>
          <w:lang w:val="en-US"/>
        </w:rPr>
        <w:t>Niessing</w:t>
      </w:r>
      <w:proofErr w:type="spellEnd"/>
      <w:r w:rsidRPr="009D7B22">
        <w:rPr>
          <w:rFonts w:ascii="TheSans C5 Light" w:hAnsi="TheSans C5 Light" w:cs="TheSansOsF-Light"/>
          <w:bCs/>
          <w:sz w:val="22"/>
          <w:szCs w:val="22"/>
          <w:lang w:val="en-US"/>
        </w:rPr>
        <w:t xml:space="preserve"> </w:t>
      </w:r>
      <w:proofErr w:type="spellStart"/>
      <w:r w:rsidRPr="009D7B22">
        <w:rPr>
          <w:rFonts w:ascii="TheSans C5 Light" w:hAnsi="TheSans C5 Light" w:cs="TheSansOsF-Light"/>
          <w:bCs/>
          <w:sz w:val="22"/>
          <w:szCs w:val="22"/>
          <w:lang w:val="en-US"/>
        </w:rPr>
        <w:t>Setario</w:t>
      </w:r>
      <w:proofErr w:type="spellEnd"/>
      <w:r w:rsidRPr="009D7B22">
        <w:rPr>
          <w:rFonts w:ascii="TheSans C5 Light" w:hAnsi="TheSans C5 Light" w:cs="TheSansOsF-Light"/>
          <w:bCs/>
          <w:sz w:val="22"/>
          <w:szCs w:val="22"/>
          <w:lang w:val="en-US"/>
        </w:rPr>
        <w:t xml:space="preserve"> special edition "NIESSING SETARIO EDITION 50TH ANNIVERSARY" is an essential must-have that captures the timeless beauty of black and white in masterfully crafted platinum rings. This limited-edition collection, characterized by artful contrasts and a clear separation of light and shadow, not only celebrates the </w:t>
      </w:r>
      <w:proofErr w:type="spellStart"/>
      <w:r w:rsidRPr="009D7B22">
        <w:rPr>
          <w:rFonts w:ascii="TheSans C5 Light" w:hAnsi="TheSans C5 Light" w:cs="TheSansOsF-Light"/>
          <w:bCs/>
          <w:sz w:val="22"/>
          <w:szCs w:val="22"/>
          <w:lang w:val="en-US"/>
        </w:rPr>
        <w:t>Setario</w:t>
      </w:r>
      <w:proofErr w:type="spellEnd"/>
      <w:r w:rsidRPr="009D7B22">
        <w:rPr>
          <w:rFonts w:ascii="TheSans C5 Light" w:hAnsi="TheSans C5 Light" w:cs="TheSansOsF-Light"/>
          <w:bCs/>
          <w:sz w:val="22"/>
          <w:szCs w:val="22"/>
          <w:lang w:val="en-US"/>
        </w:rPr>
        <w:t xml:space="preserve"> Anniversary year, but also sets a new standard in jewelry design. In a world flooded with stimuli, this edition rises as an unshakeable constant and speaks a timeless language of style.</w:t>
      </w:r>
    </w:p>
    <w:p w14:paraId="140512ED" w14:textId="77777777" w:rsidR="009D7B22" w:rsidRPr="009D7B22" w:rsidRDefault="009D7B22" w:rsidP="009D7B22">
      <w:pPr>
        <w:tabs>
          <w:tab w:val="left" w:pos="3686"/>
        </w:tabs>
        <w:ind w:right="2268"/>
        <w:rPr>
          <w:rFonts w:ascii="TheSans C5 Light" w:hAnsi="TheSans C5 Light" w:cs="TheSansOsF-Light"/>
          <w:b/>
          <w:sz w:val="22"/>
          <w:szCs w:val="22"/>
          <w:lang w:val="en-US"/>
        </w:rPr>
      </w:pPr>
    </w:p>
    <w:p w14:paraId="21B3DD00" w14:textId="77777777" w:rsidR="009D7B22" w:rsidRPr="009D7B22" w:rsidRDefault="009D7B22" w:rsidP="009D7B22">
      <w:pPr>
        <w:tabs>
          <w:tab w:val="left" w:pos="3686"/>
        </w:tabs>
        <w:ind w:right="2268"/>
        <w:rPr>
          <w:rFonts w:ascii="TheSans C5 Light" w:hAnsi="TheSans C5 Light" w:cs="TheSansOsF-Light"/>
          <w:b/>
          <w:sz w:val="22"/>
          <w:szCs w:val="22"/>
          <w:lang w:val="en-US"/>
        </w:rPr>
      </w:pPr>
      <w:r w:rsidRPr="009D7B22">
        <w:rPr>
          <w:rFonts w:ascii="TheSans C5 Light" w:hAnsi="TheSans C5 Light" w:cs="TheSansOsF-Light"/>
          <w:b/>
          <w:sz w:val="22"/>
          <w:szCs w:val="22"/>
          <w:lang w:val="en-US"/>
        </w:rPr>
        <w:t>Idea:</w:t>
      </w:r>
    </w:p>
    <w:p w14:paraId="0C3206BF" w14:textId="77777777" w:rsidR="009D7B22" w:rsidRPr="009D7B22" w:rsidRDefault="009D7B22" w:rsidP="009D7B22">
      <w:pPr>
        <w:tabs>
          <w:tab w:val="left" w:pos="3686"/>
        </w:tabs>
        <w:ind w:right="2268"/>
        <w:rPr>
          <w:rFonts w:ascii="TheSans C5 Light" w:hAnsi="TheSans C5 Light" w:cs="TheSansOsF-Light"/>
          <w:bCs/>
          <w:sz w:val="22"/>
          <w:szCs w:val="22"/>
          <w:lang w:val="en-US"/>
        </w:rPr>
      </w:pPr>
      <w:r w:rsidRPr="009D7B22">
        <w:rPr>
          <w:rFonts w:ascii="TheSans C5 Light" w:hAnsi="TheSans C5 Light" w:cs="TheSansOsF-Light"/>
          <w:bCs/>
          <w:sz w:val="22"/>
          <w:szCs w:val="22"/>
          <w:lang w:val="en-US"/>
        </w:rPr>
        <w:t xml:space="preserve">Inspired by the beauty and expressiveness of black and white, two </w:t>
      </w:r>
      <w:proofErr w:type="spellStart"/>
      <w:r w:rsidRPr="009D7B22">
        <w:rPr>
          <w:rFonts w:ascii="TheSans C5 Light" w:hAnsi="TheSans C5 Light" w:cs="TheSansOsF-Light"/>
          <w:bCs/>
          <w:sz w:val="22"/>
          <w:szCs w:val="22"/>
          <w:lang w:val="en-US"/>
        </w:rPr>
        <w:t>Setario</w:t>
      </w:r>
      <w:proofErr w:type="spellEnd"/>
      <w:r w:rsidRPr="009D7B22">
        <w:rPr>
          <w:rFonts w:ascii="TheSans C5 Light" w:hAnsi="TheSans C5 Light" w:cs="TheSansOsF-Light"/>
          <w:bCs/>
          <w:sz w:val="22"/>
          <w:szCs w:val="22"/>
          <w:lang w:val="en-US"/>
        </w:rPr>
        <w:t xml:space="preserve"> Edition rings were created to mark the anniversary.  </w:t>
      </w:r>
      <w:proofErr w:type="spellStart"/>
      <w:r w:rsidRPr="009D7B22">
        <w:rPr>
          <w:rFonts w:ascii="TheSans C5 Light" w:hAnsi="TheSans C5 Light" w:cs="TheSansOsF-Light"/>
          <w:bCs/>
          <w:sz w:val="22"/>
          <w:szCs w:val="22"/>
          <w:lang w:val="en-US"/>
        </w:rPr>
        <w:t>Niessing</w:t>
      </w:r>
      <w:proofErr w:type="spellEnd"/>
      <w:r w:rsidRPr="009D7B22">
        <w:rPr>
          <w:rFonts w:ascii="TheSans C5 Light" w:hAnsi="TheSans C5 Light" w:cs="TheSansOsF-Light"/>
          <w:bCs/>
          <w:sz w:val="22"/>
          <w:szCs w:val="22"/>
          <w:lang w:val="en-US"/>
        </w:rPr>
        <w:t xml:space="preserve"> unites these fundamental contrasts of the universe to create a clear distinction between light and shadow. The Edition ring embodies not only the contrast, but the purity and clarity that these colors radiate as well.</w:t>
      </w:r>
    </w:p>
    <w:p w14:paraId="76397446" w14:textId="77777777" w:rsidR="009D7B22" w:rsidRPr="009D7B22" w:rsidRDefault="009D7B22" w:rsidP="009D7B22">
      <w:pPr>
        <w:tabs>
          <w:tab w:val="left" w:pos="3686"/>
        </w:tabs>
        <w:ind w:right="2268"/>
        <w:rPr>
          <w:rFonts w:ascii="TheSans C5 Light" w:hAnsi="TheSans C5 Light" w:cs="TheSansOsF-Light"/>
          <w:bCs/>
          <w:sz w:val="22"/>
          <w:szCs w:val="22"/>
          <w:lang w:val="en-US"/>
        </w:rPr>
      </w:pPr>
    </w:p>
    <w:p w14:paraId="68A9FAE6" w14:textId="77777777" w:rsidR="009D7B22" w:rsidRDefault="009D7B22" w:rsidP="009D7B22">
      <w:pPr>
        <w:tabs>
          <w:tab w:val="left" w:pos="3686"/>
        </w:tabs>
        <w:ind w:right="2268"/>
        <w:rPr>
          <w:rFonts w:ascii="TheSans C5 Light" w:hAnsi="TheSans C5 Light" w:cs="TheSansOsF-Light"/>
          <w:b/>
          <w:sz w:val="22"/>
          <w:szCs w:val="22"/>
          <w:lang w:val="en-US"/>
        </w:rPr>
      </w:pPr>
    </w:p>
    <w:p w14:paraId="342E3649" w14:textId="77777777" w:rsidR="009D7B22" w:rsidRDefault="009D7B22" w:rsidP="009D7B22">
      <w:pPr>
        <w:tabs>
          <w:tab w:val="left" w:pos="3686"/>
        </w:tabs>
        <w:ind w:right="2268"/>
        <w:rPr>
          <w:rFonts w:ascii="TheSans C5 Light" w:hAnsi="TheSans C5 Light" w:cs="TheSansOsF-Light"/>
          <w:b/>
          <w:sz w:val="22"/>
          <w:szCs w:val="22"/>
          <w:lang w:val="en-US"/>
        </w:rPr>
      </w:pPr>
    </w:p>
    <w:p w14:paraId="57E1E59F" w14:textId="77777777" w:rsidR="009D7B22" w:rsidRDefault="009D7B22" w:rsidP="009D7B22">
      <w:pPr>
        <w:tabs>
          <w:tab w:val="left" w:pos="3686"/>
        </w:tabs>
        <w:ind w:right="2268"/>
        <w:rPr>
          <w:rFonts w:ascii="TheSans C5 Light" w:hAnsi="TheSans C5 Light" w:cs="TheSansOsF-Light"/>
          <w:b/>
          <w:sz w:val="22"/>
          <w:szCs w:val="22"/>
          <w:lang w:val="en-US"/>
        </w:rPr>
      </w:pPr>
    </w:p>
    <w:p w14:paraId="152E85B0" w14:textId="6BE5545A" w:rsidR="009D7B22" w:rsidRPr="009D7B22" w:rsidRDefault="009D7B22" w:rsidP="009D7B22">
      <w:pPr>
        <w:tabs>
          <w:tab w:val="left" w:pos="3686"/>
        </w:tabs>
        <w:ind w:right="2268"/>
        <w:rPr>
          <w:rFonts w:ascii="TheSans C5 Light" w:hAnsi="TheSans C5 Light" w:cs="TheSansOsF-Light"/>
          <w:bCs/>
          <w:sz w:val="22"/>
          <w:szCs w:val="22"/>
          <w:lang w:val="en-US"/>
        </w:rPr>
      </w:pPr>
      <w:r w:rsidRPr="009D7B22">
        <w:rPr>
          <w:rFonts w:ascii="TheSans C5 Light" w:hAnsi="TheSans C5 Light" w:cs="TheSansOsF-Light"/>
          <w:b/>
          <w:sz w:val="22"/>
          <w:szCs w:val="22"/>
          <w:lang w:val="en-US"/>
        </w:rPr>
        <w:lastRenderedPageBreak/>
        <w:t>Features:</w:t>
      </w:r>
      <w:r w:rsidRPr="009D7B22">
        <w:rPr>
          <w:rFonts w:ascii="TheSans C5 Light" w:hAnsi="TheSans C5 Light" w:cs="TheSansOsF-Light"/>
          <w:bCs/>
          <w:sz w:val="22"/>
          <w:szCs w:val="22"/>
          <w:lang w:val="en-US"/>
        </w:rPr>
        <w:t xml:space="preserve"> </w:t>
      </w:r>
    </w:p>
    <w:p w14:paraId="34CB65EA" w14:textId="77777777" w:rsidR="009D7B22" w:rsidRPr="009D7B22" w:rsidRDefault="009D7B22" w:rsidP="009D7B22">
      <w:pPr>
        <w:tabs>
          <w:tab w:val="left" w:pos="3686"/>
        </w:tabs>
        <w:ind w:right="2268"/>
        <w:rPr>
          <w:rFonts w:ascii="TheSans C5 Light" w:hAnsi="TheSans C5 Light" w:cs="TheSansOsF-Light"/>
          <w:bCs/>
          <w:sz w:val="22"/>
          <w:szCs w:val="22"/>
          <w:lang w:val="en-US"/>
        </w:rPr>
      </w:pPr>
    </w:p>
    <w:p w14:paraId="7A118597" w14:textId="77777777" w:rsidR="009D7B22" w:rsidRPr="009D7B22" w:rsidRDefault="009D7B22" w:rsidP="009D7B22">
      <w:pPr>
        <w:pStyle w:val="Listenabsatz"/>
        <w:numPr>
          <w:ilvl w:val="0"/>
          <w:numId w:val="2"/>
        </w:numPr>
        <w:tabs>
          <w:tab w:val="left" w:pos="3686"/>
        </w:tabs>
        <w:autoSpaceDE w:val="0"/>
        <w:autoSpaceDN w:val="0"/>
        <w:adjustRightInd w:val="0"/>
        <w:ind w:right="2268"/>
        <w:rPr>
          <w:rFonts w:ascii="TheSans C5 Light" w:hAnsi="TheSans C5 Light" w:cs="TheSansOsF-Light"/>
          <w:bCs/>
          <w:sz w:val="22"/>
          <w:szCs w:val="22"/>
          <w:lang w:val="en-US"/>
        </w:rPr>
      </w:pPr>
      <w:r w:rsidRPr="009D7B22">
        <w:rPr>
          <w:rFonts w:ascii="TheSans C5 Light" w:hAnsi="TheSans C5 Light" w:cs="TheSansOsF-Light"/>
          <w:b/>
          <w:sz w:val="22"/>
          <w:szCs w:val="22"/>
          <w:lang w:val="en-US"/>
        </w:rPr>
        <w:t>Edition rings:</w:t>
      </w:r>
      <w:r w:rsidRPr="009D7B22">
        <w:rPr>
          <w:rFonts w:ascii="TheSans C5 Light" w:hAnsi="TheSans C5 Light" w:cs="TheSansOsF-Light"/>
          <w:bCs/>
          <w:sz w:val="22"/>
          <w:szCs w:val="22"/>
          <w:lang w:val="en-US"/>
        </w:rPr>
        <w:t xml:space="preserve"> The </w:t>
      </w:r>
      <w:proofErr w:type="spellStart"/>
      <w:r w:rsidRPr="009D7B22">
        <w:rPr>
          <w:rFonts w:ascii="TheSans C5 Light" w:hAnsi="TheSans C5 Light" w:cs="TheSansOsF-Light"/>
          <w:bCs/>
          <w:sz w:val="22"/>
          <w:szCs w:val="22"/>
          <w:lang w:val="en-US"/>
        </w:rPr>
        <w:t>Setario</w:t>
      </w:r>
      <w:proofErr w:type="spellEnd"/>
      <w:r w:rsidRPr="009D7B22">
        <w:rPr>
          <w:rFonts w:ascii="TheSans C5 Light" w:hAnsi="TheSans C5 Light" w:cs="TheSansOsF-Light"/>
          <w:bCs/>
          <w:sz w:val="22"/>
          <w:szCs w:val="22"/>
          <w:lang w:val="en-US"/>
        </w:rPr>
        <w:t xml:space="preserve"> Edition 50 Black and White rings are crafted by master craftsmen in the </w:t>
      </w:r>
      <w:proofErr w:type="spellStart"/>
      <w:r w:rsidRPr="009D7B22">
        <w:rPr>
          <w:rFonts w:ascii="TheSans C5 Light" w:hAnsi="TheSans C5 Light" w:cs="TheSansOsF-Light"/>
          <w:bCs/>
          <w:sz w:val="22"/>
          <w:szCs w:val="22"/>
          <w:lang w:val="en-US"/>
        </w:rPr>
        <w:t>Vreden</w:t>
      </w:r>
      <w:proofErr w:type="spellEnd"/>
      <w:r w:rsidRPr="009D7B22">
        <w:rPr>
          <w:rFonts w:ascii="TheSans C5 Light" w:hAnsi="TheSans C5 Light" w:cs="TheSansOsF-Light"/>
          <w:bCs/>
          <w:sz w:val="22"/>
          <w:szCs w:val="22"/>
          <w:lang w:val="en-US"/>
        </w:rPr>
        <w:t xml:space="preserve"> manufactory and bear the "950 platinum" stamp, signifying the highest quality and craftsmanship. These rings are adorned with the "Anniversary 50" logo and diamonds on the inside. The platinum alloy imparts a clear, moonlit white tone to the rings, showcasing the exceptional purity.</w:t>
      </w:r>
    </w:p>
    <w:p w14:paraId="0D3EEBEB" w14:textId="77777777" w:rsidR="009D7B22" w:rsidRPr="009D7B22" w:rsidRDefault="009D7B22" w:rsidP="009D7B22">
      <w:pPr>
        <w:tabs>
          <w:tab w:val="left" w:pos="3686"/>
        </w:tabs>
        <w:ind w:right="2268"/>
        <w:rPr>
          <w:rFonts w:ascii="TheSans C5 Light" w:hAnsi="TheSans C5 Light" w:cs="TheSansOsF-Light"/>
          <w:bCs/>
          <w:sz w:val="22"/>
          <w:szCs w:val="22"/>
          <w:lang w:val="en-US"/>
        </w:rPr>
      </w:pPr>
    </w:p>
    <w:p w14:paraId="41ED45CD" w14:textId="77777777" w:rsidR="009D7B22" w:rsidRPr="009D7B22" w:rsidRDefault="009D7B22" w:rsidP="009D7B22">
      <w:pPr>
        <w:pStyle w:val="Listenabsatz"/>
        <w:numPr>
          <w:ilvl w:val="0"/>
          <w:numId w:val="2"/>
        </w:numPr>
        <w:tabs>
          <w:tab w:val="left" w:pos="3686"/>
        </w:tabs>
        <w:autoSpaceDE w:val="0"/>
        <w:autoSpaceDN w:val="0"/>
        <w:adjustRightInd w:val="0"/>
        <w:ind w:right="2268"/>
        <w:rPr>
          <w:rFonts w:ascii="TheSans C5 Light" w:hAnsi="TheSans C5 Light" w:cs="TheSansOsF-Light"/>
          <w:bCs/>
          <w:sz w:val="22"/>
          <w:szCs w:val="22"/>
          <w:lang w:val="en-US"/>
        </w:rPr>
      </w:pPr>
      <w:r w:rsidRPr="009D7B22">
        <w:rPr>
          <w:rFonts w:ascii="TheSans C5 Light" w:hAnsi="TheSans C5 Light" w:cs="TheSansOsF-Light"/>
          <w:b/>
          <w:sz w:val="22"/>
          <w:szCs w:val="22"/>
          <w:lang w:val="en-US"/>
        </w:rPr>
        <w:t>Black &amp; white combination:</w:t>
      </w:r>
      <w:r w:rsidRPr="009D7B22">
        <w:rPr>
          <w:rFonts w:ascii="TheSans C5 Light" w:hAnsi="TheSans C5 Light" w:cs="TheSansOsF-Light"/>
          <w:bCs/>
          <w:sz w:val="22"/>
          <w:szCs w:val="22"/>
          <w:lang w:val="en-US"/>
        </w:rPr>
        <w:t xml:space="preserve"> </w:t>
      </w:r>
      <w:proofErr w:type="spellStart"/>
      <w:r w:rsidRPr="009D7B22">
        <w:rPr>
          <w:rFonts w:ascii="TheSans C5 Light" w:hAnsi="TheSans C5 Light" w:cs="TheSansOsF-Light"/>
          <w:bCs/>
          <w:sz w:val="22"/>
          <w:szCs w:val="22"/>
          <w:lang w:val="en-US"/>
        </w:rPr>
        <w:t>Niessing</w:t>
      </w:r>
      <w:proofErr w:type="spellEnd"/>
      <w:r w:rsidRPr="009D7B22">
        <w:rPr>
          <w:rFonts w:ascii="TheSans C5 Light" w:hAnsi="TheSans C5 Light" w:cs="TheSansOsF-Light"/>
          <w:bCs/>
          <w:sz w:val="22"/>
          <w:szCs w:val="22"/>
          <w:lang w:val="en-US"/>
        </w:rPr>
        <w:t xml:space="preserve"> presents two tonneau-shaped, highly polished rings that epitomize the essence of the black and white contrast. The first ring, crafted from platinum, features black enamel accents and white diamonds. The second ring embodies the purity of white by combining platinum with pearlescent white enamel and radiant diamonds. The simplicity of black and white often speaks louder than any color.</w:t>
      </w:r>
    </w:p>
    <w:p w14:paraId="469BA27D" w14:textId="77777777" w:rsidR="009D7B22" w:rsidRPr="009D7B22" w:rsidRDefault="009D7B22" w:rsidP="009D7B22">
      <w:pPr>
        <w:tabs>
          <w:tab w:val="left" w:pos="3686"/>
        </w:tabs>
        <w:ind w:right="2268"/>
        <w:rPr>
          <w:rFonts w:ascii="TheSans C5 Light" w:hAnsi="TheSans C5 Light" w:cs="TheSansOsF-Light"/>
          <w:bCs/>
          <w:sz w:val="22"/>
          <w:szCs w:val="22"/>
          <w:lang w:val="en-US"/>
        </w:rPr>
      </w:pPr>
    </w:p>
    <w:p w14:paraId="5BB56728" w14:textId="77777777" w:rsidR="009D7B22" w:rsidRPr="009D7B22" w:rsidRDefault="009D7B22" w:rsidP="009D7B22">
      <w:pPr>
        <w:pStyle w:val="Listenabsatz"/>
        <w:numPr>
          <w:ilvl w:val="0"/>
          <w:numId w:val="2"/>
        </w:numPr>
        <w:tabs>
          <w:tab w:val="left" w:pos="3686"/>
        </w:tabs>
        <w:autoSpaceDE w:val="0"/>
        <w:autoSpaceDN w:val="0"/>
        <w:adjustRightInd w:val="0"/>
        <w:ind w:right="2268"/>
        <w:rPr>
          <w:rFonts w:ascii="TheSans C5 Light" w:hAnsi="TheSans C5 Light" w:cs="TheSansOsF-Light"/>
          <w:bCs/>
          <w:sz w:val="22"/>
          <w:szCs w:val="22"/>
          <w:lang w:val="en-US"/>
        </w:rPr>
      </w:pPr>
      <w:r w:rsidRPr="009D7B22">
        <w:rPr>
          <w:rFonts w:ascii="TheSans C5 Light" w:hAnsi="TheSans C5 Light" w:cs="TheSansOsF-Light"/>
          <w:b/>
          <w:sz w:val="22"/>
          <w:szCs w:val="22"/>
          <w:lang w:val="en-US"/>
        </w:rPr>
        <w:t>Design concept:</w:t>
      </w:r>
      <w:r w:rsidRPr="009D7B22">
        <w:rPr>
          <w:rFonts w:ascii="TheSans C5 Light" w:hAnsi="TheSans C5 Light" w:cs="TheSansOsF-Light"/>
          <w:bCs/>
          <w:sz w:val="22"/>
          <w:szCs w:val="22"/>
          <w:lang w:val="en-US"/>
        </w:rPr>
        <w:t xml:space="preserve"> This special edition celebrates the secret of good design, which often lies in the harmonious interplay of black and white. It symbolizes the duality of opposites that complement each other—a timeless language of style celebrating day and night.</w:t>
      </w:r>
    </w:p>
    <w:p w14:paraId="594349E3" w14:textId="77777777" w:rsidR="009D7B22" w:rsidRPr="009D7B22" w:rsidRDefault="009D7B22" w:rsidP="009D7B22">
      <w:pPr>
        <w:tabs>
          <w:tab w:val="left" w:pos="3686"/>
        </w:tabs>
        <w:ind w:right="2268"/>
        <w:rPr>
          <w:rFonts w:ascii="TheSans C5 Light" w:hAnsi="TheSans C5 Light" w:cs="TheSansOsF-Light"/>
          <w:bCs/>
          <w:sz w:val="22"/>
          <w:szCs w:val="22"/>
          <w:lang w:val="en-US"/>
        </w:rPr>
      </w:pPr>
    </w:p>
    <w:p w14:paraId="0E6F5F22" w14:textId="77777777" w:rsidR="009D7B22" w:rsidRDefault="009D7B22" w:rsidP="009D7B22">
      <w:pPr>
        <w:tabs>
          <w:tab w:val="left" w:pos="3686"/>
        </w:tabs>
        <w:ind w:right="2268"/>
        <w:rPr>
          <w:rFonts w:ascii="TheSans C5 Light" w:hAnsi="TheSans C5 Light" w:cs="TheSansOsF-Light"/>
          <w:b/>
          <w:bCs/>
          <w:sz w:val="22"/>
          <w:szCs w:val="22"/>
          <w:lang w:val="en-US"/>
        </w:rPr>
      </w:pPr>
    </w:p>
    <w:p w14:paraId="057679F0" w14:textId="1032F861" w:rsidR="009D7B22" w:rsidRPr="009D7B22" w:rsidRDefault="009D7B22" w:rsidP="009D7B22">
      <w:pPr>
        <w:tabs>
          <w:tab w:val="left" w:pos="3686"/>
        </w:tabs>
        <w:ind w:right="2268"/>
        <w:rPr>
          <w:rFonts w:ascii="TheSans C5 Light" w:hAnsi="TheSans C5 Light" w:cs="TheSansOsF-Light"/>
          <w:b/>
          <w:bCs/>
          <w:sz w:val="22"/>
          <w:szCs w:val="22"/>
          <w:lang w:val="en-US"/>
        </w:rPr>
      </w:pPr>
      <w:r w:rsidRPr="009D7B22">
        <w:rPr>
          <w:rFonts w:ascii="TheSans C5 Light" w:hAnsi="TheSans C5 Light" w:cs="TheSansOsF-Light"/>
          <w:b/>
          <w:bCs/>
          <w:sz w:val="22"/>
          <w:szCs w:val="22"/>
          <w:lang w:val="en-US"/>
        </w:rPr>
        <w:t>Comment:</w:t>
      </w:r>
    </w:p>
    <w:p w14:paraId="2D3091F4" w14:textId="77777777" w:rsidR="009D7B22" w:rsidRPr="009D7B22" w:rsidRDefault="009D7B22" w:rsidP="009D7B22">
      <w:pPr>
        <w:tabs>
          <w:tab w:val="left" w:pos="3686"/>
        </w:tabs>
        <w:ind w:right="2268"/>
        <w:rPr>
          <w:rFonts w:ascii="TheSans C5 Light" w:hAnsi="TheSans C5 Light" w:cs="TheSansOsF-Light"/>
          <w:b/>
          <w:bCs/>
          <w:sz w:val="22"/>
          <w:szCs w:val="22"/>
          <w:lang w:val="en-US"/>
        </w:rPr>
      </w:pPr>
    </w:p>
    <w:p w14:paraId="3B5C0619" w14:textId="77777777" w:rsidR="009D7B22" w:rsidRPr="009D7B22" w:rsidRDefault="009D7B22" w:rsidP="009D7B22">
      <w:pPr>
        <w:tabs>
          <w:tab w:val="left" w:pos="3686"/>
        </w:tabs>
        <w:ind w:right="2268"/>
        <w:rPr>
          <w:rFonts w:ascii="TheSans C5 Light" w:hAnsi="TheSans C5 Light" w:cs="TheSansOsF-Light"/>
          <w:sz w:val="22"/>
          <w:szCs w:val="22"/>
          <w:lang w:val="en-US"/>
        </w:rPr>
      </w:pPr>
      <w:r w:rsidRPr="009D7B22">
        <w:rPr>
          <w:rFonts w:ascii="TheSans C5 Light" w:hAnsi="TheSans C5 Light" w:cs="TheSansOsF-Light"/>
          <w:sz w:val="22"/>
          <w:szCs w:val="22"/>
          <w:lang w:val="en-US"/>
        </w:rPr>
        <w:t xml:space="preserve">The </w:t>
      </w:r>
      <w:proofErr w:type="spellStart"/>
      <w:r w:rsidRPr="009D7B22">
        <w:rPr>
          <w:rFonts w:ascii="TheSans C5 Light" w:hAnsi="TheSans C5 Light" w:cs="TheSansOsF-Light"/>
          <w:sz w:val="22"/>
          <w:szCs w:val="22"/>
          <w:lang w:val="en-US"/>
        </w:rPr>
        <w:t>Niessing</w:t>
      </w:r>
      <w:proofErr w:type="spellEnd"/>
      <w:r w:rsidRPr="009D7B22">
        <w:rPr>
          <w:rFonts w:ascii="TheSans C5 Light" w:hAnsi="TheSans C5 Light" w:cs="TheSansOsF-Light"/>
          <w:sz w:val="22"/>
          <w:szCs w:val="22"/>
          <w:lang w:val="en-US"/>
        </w:rPr>
        <w:t xml:space="preserve"> </w:t>
      </w:r>
      <w:proofErr w:type="spellStart"/>
      <w:r w:rsidRPr="009D7B22">
        <w:rPr>
          <w:rFonts w:ascii="TheSans C5 Light" w:hAnsi="TheSans C5 Light" w:cs="TheSansOsF-Light"/>
          <w:sz w:val="22"/>
          <w:szCs w:val="22"/>
          <w:lang w:val="en-US"/>
        </w:rPr>
        <w:t>Setario</w:t>
      </w:r>
      <w:proofErr w:type="spellEnd"/>
      <w:r w:rsidRPr="009D7B22">
        <w:rPr>
          <w:rFonts w:ascii="TheSans C5 Light" w:hAnsi="TheSans C5 Light" w:cs="TheSansOsF-Light"/>
          <w:sz w:val="22"/>
          <w:szCs w:val="22"/>
          <w:lang w:val="en-US"/>
        </w:rPr>
        <w:t xml:space="preserve"> special edition "NIESSING SETARIO WHERE ICONS UNITE BLACK &amp; WHITE " embodies an irresistible homage to the timeless beauty of black and white. Inspired by Coco Chanel's visionary recognition of the pure harmony of these contrasting colors, the </w:t>
      </w:r>
      <w:proofErr w:type="spellStart"/>
      <w:r w:rsidRPr="009D7B22">
        <w:rPr>
          <w:rFonts w:ascii="TheSans C5 Light" w:hAnsi="TheSans C5 Light" w:cs="TheSansOsF-Light"/>
          <w:sz w:val="22"/>
          <w:szCs w:val="22"/>
          <w:lang w:val="en-US"/>
        </w:rPr>
        <w:t>Setario</w:t>
      </w:r>
      <w:proofErr w:type="spellEnd"/>
      <w:r w:rsidRPr="009D7B22">
        <w:rPr>
          <w:rFonts w:ascii="TheSans C5 Light" w:hAnsi="TheSans C5 Light" w:cs="TheSansOsF-Light"/>
          <w:sz w:val="22"/>
          <w:szCs w:val="22"/>
          <w:lang w:val="en-US"/>
        </w:rPr>
        <w:t xml:space="preserve"> Edition 50 Black and White ring presents a captivating union of sophistication and clarity. This limited-edition collection celebrates not only the </w:t>
      </w:r>
      <w:proofErr w:type="spellStart"/>
      <w:r w:rsidRPr="009D7B22">
        <w:rPr>
          <w:rFonts w:ascii="TheSans C5 Light" w:hAnsi="TheSans C5 Light" w:cs="TheSansOsF-Light"/>
          <w:sz w:val="22"/>
          <w:szCs w:val="22"/>
          <w:lang w:val="en-US"/>
        </w:rPr>
        <w:t>Setario</w:t>
      </w:r>
      <w:proofErr w:type="spellEnd"/>
      <w:r w:rsidRPr="009D7B22">
        <w:rPr>
          <w:rFonts w:ascii="TheSans C5 Light" w:hAnsi="TheSans C5 Light" w:cs="TheSansOsF-Light"/>
          <w:sz w:val="22"/>
          <w:szCs w:val="22"/>
          <w:lang w:val="en-US"/>
        </w:rPr>
        <w:t xml:space="preserve"> Anniversary year, but also the timeless appeal of the black and white combination. With carefully crafted platinum rings that reveal the secret of good design, this special edition offers understated elegance and purity that transcends passing fashions. In a world awash with stimuli, this edition rises as an unshakeable constant in the realm of design, speaking a timeless language of style. The duality of black and white, symbolized by artful contrasts and clear separation of light and shadow, makes this edition an essential must-have for anyone who appreciates the simple beauty and cultural significance of these timeless contrasts.</w:t>
      </w:r>
    </w:p>
    <w:p w14:paraId="3E32A50E" w14:textId="6FD75E9B" w:rsidR="00B65187" w:rsidRPr="009D7B22" w:rsidRDefault="00B65187" w:rsidP="009D7B22">
      <w:pPr>
        <w:tabs>
          <w:tab w:val="left" w:pos="3686"/>
        </w:tabs>
        <w:ind w:right="2268"/>
        <w:rPr>
          <w:rFonts w:ascii="TheSans C5 Light" w:hAnsi="TheSans C5 Light" w:cs="Calibri"/>
          <w:color w:val="3A3A3A" w:themeColor="background2" w:themeShade="40"/>
          <w:sz w:val="22"/>
          <w:szCs w:val="22"/>
          <w:lang w:val="en-US"/>
        </w:rPr>
      </w:pPr>
    </w:p>
    <w:sectPr w:rsidR="00B65187" w:rsidRPr="009D7B22" w:rsidSect="003B5C3F">
      <w:headerReference w:type="default"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AC66A" w14:textId="77777777" w:rsidR="003B5C3F" w:rsidRDefault="003B5C3F" w:rsidP="001A7830">
      <w:r>
        <w:separator/>
      </w:r>
    </w:p>
  </w:endnote>
  <w:endnote w:type="continuationSeparator" w:id="0">
    <w:p w14:paraId="382BAFE6" w14:textId="77777777" w:rsidR="003B5C3F" w:rsidRDefault="003B5C3F" w:rsidP="001A7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TheSans C5 Light">
    <w:panose1 w:val="020B0302050302020203"/>
    <w:charset w:val="00"/>
    <w:family w:val="swiss"/>
    <w:notTrueType/>
    <w:pitch w:val="variable"/>
    <w:sig w:usb0="A00000FF" w:usb1="5000F0FB" w:usb2="00000000" w:usb3="00000000" w:csb0="00000193" w:csb1="00000000"/>
  </w:font>
  <w:font w:name="TheSans C5 ExtraBold">
    <w:panose1 w:val="020B0802050302020203"/>
    <w:charset w:val="00"/>
    <w:family w:val="swiss"/>
    <w:notTrueType/>
    <w:pitch w:val="variable"/>
    <w:sig w:usb0="A00000FF" w:usb1="5000F0FB" w:usb2="00000000" w:usb3="00000000" w:csb0="00000193" w:csb1="00000000"/>
  </w:font>
  <w:font w:name="TheSansOsF-Light">
    <w:altName w:val="TheSansOsF Light"/>
    <w:panose1 w:val="020B0302050302020203"/>
    <w:charset w:val="4D"/>
    <w:family w:val="auto"/>
    <w:notTrueType/>
    <w:pitch w:val="default"/>
    <w:sig w:usb0="00000003" w:usb1="00000000" w:usb2="00000000" w:usb3="00000000" w:csb0="00000001" w:csb1="00000000"/>
  </w:font>
  <w:font w:name="TheSans C5 Plain">
    <w:panose1 w:val="020B0502050302020203"/>
    <w:charset w:val="00"/>
    <w:family w:val="swiss"/>
    <w:notTrueType/>
    <w:pitch w:val="variable"/>
    <w:sig w:usb0="A00000FF" w:usb1="5000F0F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D142" w14:textId="59AA71D2" w:rsidR="001A7830" w:rsidRDefault="0039432A">
    <w:pPr>
      <w:pStyle w:val="Fuzeile"/>
    </w:pPr>
    <w:r>
      <w:rPr>
        <w:noProof/>
      </w:rPr>
      <mc:AlternateContent>
        <mc:Choice Requires="wps">
          <w:drawing>
            <wp:anchor distT="0" distB="0" distL="114300" distR="114300" simplePos="0" relativeHeight="251663360" behindDoc="0" locked="0" layoutInCell="1" allowOverlap="1" wp14:anchorId="7ADD6FC2" wp14:editId="14D942F7">
              <wp:simplePos x="0" y="0"/>
              <wp:positionH relativeFrom="column">
                <wp:posOffset>-989673</wp:posOffset>
              </wp:positionH>
              <wp:positionV relativeFrom="paragraph">
                <wp:posOffset>-151104</wp:posOffset>
              </wp:positionV>
              <wp:extent cx="1162505" cy="271849"/>
              <wp:effectExtent l="0" t="0" r="0" b="0"/>
              <wp:wrapNone/>
              <wp:docPr id="10" name="Textfeld 10"/>
              <wp:cNvGraphicFramePr/>
              <a:graphic xmlns:a="http://schemas.openxmlformats.org/drawingml/2006/main">
                <a:graphicData uri="http://schemas.microsoft.com/office/word/2010/wordprocessingShape">
                  <wps:wsp>
                    <wps:cNvSpPr txBox="1"/>
                    <wps:spPr>
                      <a:xfrm rot="16200000">
                        <a:off x="0" y="0"/>
                        <a:ext cx="1162505" cy="271849"/>
                      </a:xfrm>
                      <a:prstGeom prst="rect">
                        <a:avLst/>
                      </a:prstGeom>
                      <a:noFill/>
                      <a:ln w="6350">
                        <a:noFill/>
                      </a:ln>
                    </wps:spPr>
                    <wps:txbx>
                      <w:txbxContent>
                        <w:p w14:paraId="7C8E6E82" w14:textId="23D9015D" w:rsidR="0039432A" w:rsidRPr="0039432A" w:rsidRDefault="0039432A">
                          <w:pPr>
                            <w:rPr>
                              <w:color w:val="3A3A3A" w:themeColor="background2" w:themeShade="40"/>
                              <w14:textOutline w14:w="9525" w14:cap="rnd" w14:cmpd="sng" w14:algn="ctr">
                                <w14:noFill/>
                                <w14:prstDash w14:val="solid"/>
                                <w14:bevel/>
                              </w14:textOutline>
                            </w:rPr>
                          </w:pPr>
                          <w:r w:rsidRPr="0039432A">
                            <w:rPr>
                              <w:rFonts w:ascii="TheSans C5 Light" w:hAnsi="TheSans C5 Light"/>
                              <w:color w:val="3A3A3A" w:themeColor="background2" w:themeShade="40"/>
                              <w:sz w:val="16"/>
                              <w:szCs w:val="16"/>
                              <w14:textOutline w14:w="9525" w14:cap="rnd" w14:cmpd="sng" w14:algn="ctr">
                                <w14:noFill/>
                                <w14:prstDash w14:val="solid"/>
                                <w14:bevel/>
                              </w14:textOutline>
                            </w:rPr>
                            <w:t>Stand 2024-02</w:t>
                          </w:r>
                        </w:p>
                      </w:txbxContent>
                    </wps:txbx>
                    <wps:bodyPr rot="0" spcFirstLastPara="0" vertOverflow="overflow" horzOverflow="overflow" vert="horz" wrap="square" lIns="9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ADD6FC2" id="_x0000_t202" coordsize="21600,21600" o:spt="202" path="m,l,21600r21600,l21600,xe">
              <v:stroke joinstyle="miter"/>
              <v:path gradientshapeok="t" o:connecttype="rect"/>
            </v:shapetype>
            <v:shape id="Textfeld 10" o:spid="_x0000_s1026" type="#_x0000_t202" style="position:absolute;margin-left:-77.95pt;margin-top:-11.9pt;width:91.55pt;height:21.4pt;rotation:-9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" filled="f" stroked="f" strokeweight=".5pt">
              <v:textbox inset="2.5mm">
                <w:txbxContent>
                  <w:p w14:paraId="7C8E6E82" w14:textId="23D9015D" w:rsidR="0039432A" w:rsidRPr="0039432A" w:rsidRDefault="0039432A">
                    <w:pPr>
                      <w:rPr>
                        <w:color w:val="3A3A3A" w:themeColor="background2" w:themeShade="40"/>
                        <w14:textOutline w14:w="9525" w14:cap="rnd" w14:cmpd="sng" w14:algn="ctr">
                          <w14:noFill/>
                          <w14:prstDash w14:val="solid"/>
                          <w14:bevel/>
                        </w14:textOutline>
                      </w:rPr>
                    </w:pPr>
                    <w:r w:rsidRPr="0039432A">
                      <w:rPr>
                        <w:rFonts w:ascii="TheSans C5 Light" w:hAnsi="TheSans C5 Light"/>
                        <w:color w:val="3A3A3A" w:themeColor="background2" w:themeShade="40"/>
                        <w:sz w:val="16"/>
                        <w:szCs w:val="16"/>
                        <w14:textOutline w14:w="9525" w14:cap="rnd" w14:cmpd="sng" w14:algn="ctr">
                          <w14:noFill/>
                          <w14:prstDash w14:val="solid"/>
                          <w14:bevel/>
                        </w14:textOutline>
                      </w:rPr>
                      <w:t>Stand 2024-02</w:t>
                    </w:r>
                  </w:p>
                </w:txbxContent>
              </v:textbox>
            </v:shape>
          </w:pict>
        </mc:Fallback>
      </mc:AlternateContent>
    </w:r>
  </w:p>
  <w:p w14:paraId="5E1C20C1" w14:textId="6108ABEF" w:rsidR="001A7830" w:rsidRPr="00825F54" w:rsidRDefault="00825F54">
    <w:pPr>
      <w:pStyle w:val="Fuzeile"/>
      <w:rPr>
        <w:rFonts w:ascii="TheSans C5 Light" w:hAnsi="TheSans C5 Light"/>
        <w:sz w:val="16"/>
        <w:szCs w:val="16"/>
      </w:rPr>
    </w:pPr>
    <w:r w:rsidRPr="00825F54">
      <w:rPr>
        <w:rFonts w:ascii="TheSans C5 Light" w:hAnsi="TheSans C5 Light"/>
        <w:noProof/>
        <w:sz w:val="16"/>
        <w:szCs w:val="16"/>
      </w:rPr>
      <w:drawing>
        <wp:anchor distT="0" distB="0" distL="114300" distR="114300" simplePos="0" relativeHeight="251660288" behindDoc="1" locked="0" layoutInCell="1" allowOverlap="1" wp14:anchorId="7652FABB" wp14:editId="248B68F6">
          <wp:simplePos x="0" y="0"/>
          <wp:positionH relativeFrom="column">
            <wp:posOffset>2716530</wp:posOffset>
          </wp:positionH>
          <wp:positionV relativeFrom="paragraph">
            <wp:posOffset>123825</wp:posOffset>
          </wp:positionV>
          <wp:extent cx="327600" cy="252000"/>
          <wp:effectExtent l="0" t="0" r="3175" b="2540"/>
          <wp:wrapThrough wrapText="bothSides">
            <wp:wrapPolygon edited="0">
              <wp:start x="8388" y="0"/>
              <wp:lineTo x="0" y="5455"/>
              <wp:lineTo x="0" y="20727"/>
              <wp:lineTo x="20971" y="20727"/>
              <wp:lineTo x="20971" y="6545"/>
              <wp:lineTo x="12583" y="0"/>
              <wp:lineTo x="8388"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Lst>
                  </a:blip>
                  <a:stretch>
                    <a:fillRect/>
                  </a:stretch>
                </pic:blipFill>
                <pic:spPr>
                  <a:xfrm>
                    <a:off x="0" y="0"/>
                    <a:ext cx="327600" cy="252000"/>
                  </a:xfrm>
                  <a:prstGeom prst="rect">
                    <a:avLst/>
                  </a:prstGeom>
                </pic:spPr>
              </pic:pic>
            </a:graphicData>
          </a:graphic>
          <wp14:sizeRelH relativeFrom="margin">
            <wp14:pctWidth>0</wp14:pctWidth>
          </wp14:sizeRelH>
          <wp14:sizeRelV relativeFrom="margin">
            <wp14:pctHeight>0</wp14:pctHeight>
          </wp14:sizeRelV>
        </wp:anchor>
      </w:drawing>
    </w:r>
    <w:r w:rsidRPr="00825F54">
      <w:rPr>
        <w:rFonts w:ascii="TheSans C5 Light" w:hAnsi="TheSans C5 Light"/>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C1DE7" w14:textId="77777777" w:rsidR="003B5C3F" w:rsidRDefault="003B5C3F" w:rsidP="001A7830">
      <w:r>
        <w:separator/>
      </w:r>
    </w:p>
  </w:footnote>
  <w:footnote w:type="continuationSeparator" w:id="0">
    <w:p w14:paraId="6766287D" w14:textId="77777777" w:rsidR="003B5C3F" w:rsidRDefault="003B5C3F" w:rsidP="001A7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1C3F" w14:textId="41BD15D7" w:rsidR="001A7830" w:rsidRDefault="001A7830">
    <w:pPr>
      <w:pStyle w:val="Kopfzeile"/>
    </w:pPr>
    <w:r>
      <w:rPr>
        <w:rFonts w:ascii="Times New Roman"/>
        <w:noProof/>
        <w:sz w:val="20"/>
      </w:rPr>
      <w:drawing>
        <wp:anchor distT="0" distB="0" distL="114300" distR="114300" simplePos="0" relativeHeight="251662336" behindDoc="0" locked="0" layoutInCell="1" allowOverlap="1" wp14:anchorId="0A381E2F" wp14:editId="5AC58D80">
          <wp:simplePos x="0" y="0"/>
          <wp:positionH relativeFrom="column">
            <wp:posOffset>1877695</wp:posOffset>
          </wp:positionH>
          <wp:positionV relativeFrom="page">
            <wp:posOffset>556145</wp:posOffset>
          </wp:positionV>
          <wp:extent cx="2001600" cy="298800"/>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001600" cy="298800"/>
                  </a:xfrm>
                  <a:prstGeom prst="rect">
                    <a:avLst/>
                  </a:prstGeom>
                </pic:spPr>
              </pic:pic>
            </a:graphicData>
          </a:graphic>
          <wp14:sizeRelH relativeFrom="margin">
            <wp14:pctWidth>0</wp14:pctWidth>
          </wp14:sizeRelH>
          <wp14:sizeRelV relativeFrom="margin">
            <wp14:pctHeight>0</wp14:pctHeight>
          </wp14:sizeRelV>
        </wp:anchor>
      </w:drawing>
    </w:r>
  </w:p>
  <w:p w14:paraId="654D7CFC" w14:textId="77777777" w:rsidR="001A7830" w:rsidRDefault="001A78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F6096"/>
    <w:multiLevelType w:val="hybridMultilevel"/>
    <w:tmpl w:val="5A14431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74DF6585"/>
    <w:multiLevelType w:val="multilevel"/>
    <w:tmpl w:val="F0EE6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70298778">
    <w:abstractNumId w:val="1"/>
  </w:num>
  <w:num w:numId="2" w16cid:durableId="1756550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802"/>
    <w:rsid w:val="000304F5"/>
    <w:rsid w:val="0003512F"/>
    <w:rsid w:val="00063B2E"/>
    <w:rsid w:val="00092F13"/>
    <w:rsid w:val="001278A5"/>
    <w:rsid w:val="001356D4"/>
    <w:rsid w:val="00146CF7"/>
    <w:rsid w:val="00186E4E"/>
    <w:rsid w:val="001A7830"/>
    <w:rsid w:val="001B736B"/>
    <w:rsid w:val="0022781B"/>
    <w:rsid w:val="00242E71"/>
    <w:rsid w:val="00252462"/>
    <w:rsid w:val="002532E7"/>
    <w:rsid w:val="00280978"/>
    <w:rsid w:val="00285481"/>
    <w:rsid w:val="00296E91"/>
    <w:rsid w:val="002B52EA"/>
    <w:rsid w:val="002D5941"/>
    <w:rsid w:val="002F7E1E"/>
    <w:rsid w:val="0039432A"/>
    <w:rsid w:val="003A5FEF"/>
    <w:rsid w:val="003B5C3F"/>
    <w:rsid w:val="00420851"/>
    <w:rsid w:val="00476042"/>
    <w:rsid w:val="004A080E"/>
    <w:rsid w:val="00510908"/>
    <w:rsid w:val="00581E86"/>
    <w:rsid w:val="00634740"/>
    <w:rsid w:val="00665B56"/>
    <w:rsid w:val="006A55CE"/>
    <w:rsid w:val="006D1FD3"/>
    <w:rsid w:val="00712BBE"/>
    <w:rsid w:val="00743526"/>
    <w:rsid w:val="00771614"/>
    <w:rsid w:val="007C1B4E"/>
    <w:rsid w:val="007E1349"/>
    <w:rsid w:val="00825F54"/>
    <w:rsid w:val="00870173"/>
    <w:rsid w:val="008C13D2"/>
    <w:rsid w:val="00956BC5"/>
    <w:rsid w:val="00973075"/>
    <w:rsid w:val="009838DF"/>
    <w:rsid w:val="00985ED4"/>
    <w:rsid w:val="009C49C0"/>
    <w:rsid w:val="009D34F7"/>
    <w:rsid w:val="009D573A"/>
    <w:rsid w:val="009D7B22"/>
    <w:rsid w:val="00A15CA1"/>
    <w:rsid w:val="00A503A1"/>
    <w:rsid w:val="00AB6A50"/>
    <w:rsid w:val="00AD3275"/>
    <w:rsid w:val="00B61906"/>
    <w:rsid w:val="00B65187"/>
    <w:rsid w:val="00B73E5E"/>
    <w:rsid w:val="00B864B0"/>
    <w:rsid w:val="00BE2D3A"/>
    <w:rsid w:val="00C07436"/>
    <w:rsid w:val="00D11A09"/>
    <w:rsid w:val="00D140B4"/>
    <w:rsid w:val="00DD268E"/>
    <w:rsid w:val="00E00665"/>
    <w:rsid w:val="00E02155"/>
    <w:rsid w:val="00E72C87"/>
    <w:rsid w:val="00EB70C2"/>
    <w:rsid w:val="00F314DE"/>
    <w:rsid w:val="00F329FA"/>
    <w:rsid w:val="00F339D4"/>
    <w:rsid w:val="00F50802"/>
    <w:rsid w:val="00F92D1F"/>
    <w:rsid w:val="00FA2046"/>
    <w:rsid w:val="00FB3D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D8D2F"/>
  <w15:chartTrackingRefBased/>
  <w15:docId w15:val="{7EC92D2D-BBF1-9C43-B6DB-CABB094DB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5080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F5080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F50802"/>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F50802"/>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F50802"/>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F50802"/>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F50802"/>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F50802"/>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F50802"/>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50802"/>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F50802"/>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F50802"/>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F50802"/>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F50802"/>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F50802"/>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F50802"/>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F50802"/>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F50802"/>
    <w:rPr>
      <w:rFonts w:eastAsiaTheme="majorEastAsia" w:cstheme="majorBidi"/>
      <w:color w:val="272727" w:themeColor="text1" w:themeTint="D8"/>
    </w:rPr>
  </w:style>
  <w:style w:type="paragraph" w:styleId="Titel">
    <w:name w:val="Title"/>
    <w:basedOn w:val="Standard"/>
    <w:next w:val="Standard"/>
    <w:link w:val="TitelZchn"/>
    <w:uiPriority w:val="10"/>
    <w:qFormat/>
    <w:rsid w:val="00F50802"/>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50802"/>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F50802"/>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F50802"/>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F50802"/>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F50802"/>
    <w:rPr>
      <w:i/>
      <w:iCs/>
      <w:color w:val="404040" w:themeColor="text1" w:themeTint="BF"/>
    </w:rPr>
  </w:style>
  <w:style w:type="paragraph" w:styleId="Listenabsatz">
    <w:name w:val="List Paragraph"/>
    <w:basedOn w:val="Standard"/>
    <w:uiPriority w:val="34"/>
    <w:qFormat/>
    <w:rsid w:val="00F50802"/>
    <w:pPr>
      <w:ind w:left="720"/>
      <w:contextualSpacing/>
    </w:pPr>
  </w:style>
  <w:style w:type="character" w:styleId="IntensiveHervorhebung">
    <w:name w:val="Intense Emphasis"/>
    <w:basedOn w:val="Absatz-Standardschriftart"/>
    <w:uiPriority w:val="21"/>
    <w:qFormat/>
    <w:rsid w:val="00F50802"/>
    <w:rPr>
      <w:i/>
      <w:iCs/>
      <w:color w:val="0F4761" w:themeColor="accent1" w:themeShade="BF"/>
    </w:rPr>
  </w:style>
  <w:style w:type="paragraph" w:styleId="IntensivesZitat">
    <w:name w:val="Intense Quote"/>
    <w:basedOn w:val="Standard"/>
    <w:next w:val="Standard"/>
    <w:link w:val="IntensivesZitatZchn"/>
    <w:uiPriority w:val="30"/>
    <w:qFormat/>
    <w:rsid w:val="00F5080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F50802"/>
    <w:rPr>
      <w:i/>
      <w:iCs/>
      <w:color w:val="0F4761" w:themeColor="accent1" w:themeShade="BF"/>
    </w:rPr>
  </w:style>
  <w:style w:type="character" w:styleId="IntensiverVerweis">
    <w:name w:val="Intense Reference"/>
    <w:basedOn w:val="Absatz-Standardschriftart"/>
    <w:uiPriority w:val="32"/>
    <w:qFormat/>
    <w:rsid w:val="00F50802"/>
    <w:rPr>
      <w:b/>
      <w:bCs/>
      <w:smallCaps/>
      <w:color w:val="0F4761" w:themeColor="accent1" w:themeShade="BF"/>
      <w:spacing w:val="5"/>
    </w:rPr>
  </w:style>
  <w:style w:type="character" w:styleId="Kommentarzeichen">
    <w:name w:val="annotation reference"/>
    <w:basedOn w:val="Absatz-Standardschriftart"/>
    <w:uiPriority w:val="99"/>
    <w:semiHidden/>
    <w:unhideWhenUsed/>
    <w:rsid w:val="002D5941"/>
    <w:rPr>
      <w:sz w:val="16"/>
      <w:szCs w:val="16"/>
    </w:rPr>
  </w:style>
  <w:style w:type="paragraph" w:styleId="Kommentartext">
    <w:name w:val="annotation text"/>
    <w:basedOn w:val="Standard"/>
    <w:link w:val="KommentartextZchn"/>
    <w:uiPriority w:val="99"/>
    <w:unhideWhenUsed/>
    <w:rsid w:val="002D5941"/>
    <w:rPr>
      <w:sz w:val="20"/>
      <w:szCs w:val="20"/>
    </w:rPr>
  </w:style>
  <w:style w:type="character" w:customStyle="1" w:styleId="KommentartextZchn">
    <w:name w:val="Kommentartext Zchn"/>
    <w:basedOn w:val="Absatz-Standardschriftart"/>
    <w:link w:val="Kommentartext"/>
    <w:uiPriority w:val="99"/>
    <w:rsid w:val="002D5941"/>
    <w:rPr>
      <w:sz w:val="20"/>
      <w:szCs w:val="20"/>
    </w:rPr>
  </w:style>
  <w:style w:type="paragraph" w:styleId="Kommentarthema">
    <w:name w:val="annotation subject"/>
    <w:basedOn w:val="Kommentartext"/>
    <w:next w:val="Kommentartext"/>
    <w:link w:val="KommentarthemaZchn"/>
    <w:uiPriority w:val="99"/>
    <w:semiHidden/>
    <w:unhideWhenUsed/>
    <w:rsid w:val="002D5941"/>
    <w:rPr>
      <w:b/>
      <w:bCs/>
    </w:rPr>
  </w:style>
  <w:style w:type="character" w:customStyle="1" w:styleId="KommentarthemaZchn">
    <w:name w:val="Kommentarthema Zchn"/>
    <w:basedOn w:val="KommentartextZchn"/>
    <w:link w:val="Kommentarthema"/>
    <w:uiPriority w:val="99"/>
    <w:semiHidden/>
    <w:rsid w:val="002D5941"/>
    <w:rPr>
      <w:b/>
      <w:bCs/>
      <w:sz w:val="20"/>
      <w:szCs w:val="20"/>
    </w:rPr>
  </w:style>
  <w:style w:type="paragraph" w:styleId="Kopfzeile">
    <w:name w:val="header"/>
    <w:basedOn w:val="Standard"/>
    <w:link w:val="KopfzeileZchn"/>
    <w:uiPriority w:val="99"/>
    <w:unhideWhenUsed/>
    <w:rsid w:val="001A7830"/>
    <w:pPr>
      <w:tabs>
        <w:tab w:val="center" w:pos="4536"/>
        <w:tab w:val="right" w:pos="9072"/>
      </w:tabs>
    </w:pPr>
  </w:style>
  <w:style w:type="character" w:customStyle="1" w:styleId="KopfzeileZchn">
    <w:name w:val="Kopfzeile Zchn"/>
    <w:basedOn w:val="Absatz-Standardschriftart"/>
    <w:link w:val="Kopfzeile"/>
    <w:uiPriority w:val="99"/>
    <w:rsid w:val="001A7830"/>
  </w:style>
  <w:style w:type="paragraph" w:styleId="Fuzeile">
    <w:name w:val="footer"/>
    <w:basedOn w:val="Standard"/>
    <w:link w:val="FuzeileZchn"/>
    <w:uiPriority w:val="99"/>
    <w:unhideWhenUsed/>
    <w:rsid w:val="001A7830"/>
    <w:pPr>
      <w:tabs>
        <w:tab w:val="center" w:pos="4536"/>
        <w:tab w:val="right" w:pos="9072"/>
      </w:tabs>
    </w:pPr>
  </w:style>
  <w:style w:type="character" w:customStyle="1" w:styleId="FuzeileZchn">
    <w:name w:val="Fußzeile Zchn"/>
    <w:basedOn w:val="Absatz-Standardschriftart"/>
    <w:link w:val="Fuzeile"/>
    <w:uiPriority w:val="99"/>
    <w:rsid w:val="001A7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59521">
      <w:bodyDiv w:val="1"/>
      <w:marLeft w:val="0"/>
      <w:marRight w:val="0"/>
      <w:marTop w:val="0"/>
      <w:marBottom w:val="0"/>
      <w:divBdr>
        <w:top w:val="none" w:sz="0" w:space="0" w:color="auto"/>
        <w:left w:val="none" w:sz="0" w:space="0" w:color="auto"/>
        <w:bottom w:val="none" w:sz="0" w:space="0" w:color="auto"/>
        <w:right w:val="none" w:sz="0" w:space="0" w:color="auto"/>
      </w:divBdr>
    </w:div>
    <w:div w:id="136000633">
      <w:bodyDiv w:val="1"/>
      <w:marLeft w:val="0"/>
      <w:marRight w:val="0"/>
      <w:marTop w:val="0"/>
      <w:marBottom w:val="0"/>
      <w:divBdr>
        <w:top w:val="none" w:sz="0" w:space="0" w:color="auto"/>
        <w:left w:val="none" w:sz="0" w:space="0" w:color="auto"/>
        <w:bottom w:val="none" w:sz="0" w:space="0" w:color="auto"/>
        <w:right w:val="none" w:sz="0" w:space="0" w:color="auto"/>
      </w:divBdr>
      <w:divsChild>
        <w:div w:id="392391733">
          <w:marLeft w:val="0"/>
          <w:marRight w:val="0"/>
          <w:marTop w:val="0"/>
          <w:marBottom w:val="0"/>
          <w:divBdr>
            <w:top w:val="single" w:sz="2" w:space="0" w:color="D9D9E3"/>
            <w:left w:val="single" w:sz="2" w:space="0" w:color="D9D9E3"/>
            <w:bottom w:val="single" w:sz="2" w:space="0" w:color="D9D9E3"/>
            <w:right w:val="single" w:sz="2" w:space="0" w:color="D9D9E3"/>
          </w:divBdr>
          <w:divsChild>
            <w:div w:id="324407334">
              <w:marLeft w:val="0"/>
              <w:marRight w:val="0"/>
              <w:marTop w:val="0"/>
              <w:marBottom w:val="0"/>
              <w:divBdr>
                <w:top w:val="single" w:sz="2" w:space="0" w:color="D9D9E3"/>
                <w:left w:val="single" w:sz="2" w:space="0" w:color="D9D9E3"/>
                <w:bottom w:val="single" w:sz="2" w:space="0" w:color="D9D9E3"/>
                <w:right w:val="single" w:sz="2" w:space="0" w:color="D9D9E3"/>
              </w:divBdr>
              <w:divsChild>
                <w:div w:id="152919964">
                  <w:marLeft w:val="0"/>
                  <w:marRight w:val="0"/>
                  <w:marTop w:val="0"/>
                  <w:marBottom w:val="0"/>
                  <w:divBdr>
                    <w:top w:val="single" w:sz="2" w:space="0" w:color="D9D9E3"/>
                    <w:left w:val="single" w:sz="2" w:space="0" w:color="D9D9E3"/>
                    <w:bottom w:val="single" w:sz="2" w:space="0" w:color="D9D9E3"/>
                    <w:right w:val="single" w:sz="2" w:space="0" w:color="D9D9E3"/>
                  </w:divBdr>
                  <w:divsChild>
                    <w:div w:id="2050182493">
                      <w:marLeft w:val="0"/>
                      <w:marRight w:val="0"/>
                      <w:marTop w:val="0"/>
                      <w:marBottom w:val="0"/>
                      <w:divBdr>
                        <w:top w:val="single" w:sz="2" w:space="0" w:color="D9D9E3"/>
                        <w:left w:val="single" w:sz="2" w:space="0" w:color="D9D9E3"/>
                        <w:bottom w:val="single" w:sz="2" w:space="0" w:color="D9D9E3"/>
                        <w:right w:val="single" w:sz="2" w:space="0" w:color="D9D9E3"/>
                      </w:divBdr>
                      <w:divsChild>
                        <w:div w:id="1436974989">
                          <w:marLeft w:val="0"/>
                          <w:marRight w:val="0"/>
                          <w:marTop w:val="0"/>
                          <w:marBottom w:val="0"/>
                          <w:divBdr>
                            <w:top w:val="single" w:sz="2" w:space="0" w:color="D9D9E3"/>
                            <w:left w:val="single" w:sz="2" w:space="0" w:color="D9D9E3"/>
                            <w:bottom w:val="single" w:sz="2" w:space="0" w:color="D9D9E3"/>
                            <w:right w:val="single" w:sz="2" w:space="0" w:color="D9D9E3"/>
                          </w:divBdr>
                          <w:divsChild>
                            <w:div w:id="1330328598">
                              <w:marLeft w:val="0"/>
                              <w:marRight w:val="0"/>
                              <w:marTop w:val="100"/>
                              <w:marBottom w:val="100"/>
                              <w:divBdr>
                                <w:top w:val="single" w:sz="2" w:space="0" w:color="D9D9E3"/>
                                <w:left w:val="single" w:sz="2" w:space="0" w:color="D9D9E3"/>
                                <w:bottom w:val="single" w:sz="2" w:space="0" w:color="D9D9E3"/>
                                <w:right w:val="single" w:sz="2" w:space="0" w:color="D9D9E3"/>
                              </w:divBdr>
                              <w:divsChild>
                                <w:div w:id="1943029400">
                                  <w:marLeft w:val="0"/>
                                  <w:marRight w:val="0"/>
                                  <w:marTop w:val="0"/>
                                  <w:marBottom w:val="0"/>
                                  <w:divBdr>
                                    <w:top w:val="single" w:sz="2" w:space="0" w:color="D9D9E3"/>
                                    <w:left w:val="single" w:sz="2" w:space="0" w:color="D9D9E3"/>
                                    <w:bottom w:val="single" w:sz="2" w:space="0" w:color="D9D9E3"/>
                                    <w:right w:val="single" w:sz="2" w:space="0" w:color="D9D9E3"/>
                                  </w:divBdr>
                                  <w:divsChild>
                                    <w:div w:id="801264571">
                                      <w:marLeft w:val="0"/>
                                      <w:marRight w:val="0"/>
                                      <w:marTop w:val="0"/>
                                      <w:marBottom w:val="0"/>
                                      <w:divBdr>
                                        <w:top w:val="single" w:sz="2" w:space="0" w:color="D9D9E3"/>
                                        <w:left w:val="single" w:sz="2" w:space="0" w:color="D9D9E3"/>
                                        <w:bottom w:val="single" w:sz="2" w:space="0" w:color="D9D9E3"/>
                                        <w:right w:val="single" w:sz="2" w:space="0" w:color="D9D9E3"/>
                                      </w:divBdr>
                                      <w:divsChild>
                                        <w:div w:id="1899317695">
                                          <w:marLeft w:val="0"/>
                                          <w:marRight w:val="0"/>
                                          <w:marTop w:val="0"/>
                                          <w:marBottom w:val="0"/>
                                          <w:divBdr>
                                            <w:top w:val="single" w:sz="2" w:space="0" w:color="D9D9E3"/>
                                            <w:left w:val="single" w:sz="2" w:space="0" w:color="D9D9E3"/>
                                            <w:bottom w:val="single" w:sz="2" w:space="0" w:color="D9D9E3"/>
                                            <w:right w:val="single" w:sz="2" w:space="0" w:color="D9D9E3"/>
                                          </w:divBdr>
                                          <w:divsChild>
                                            <w:div w:id="1781297950">
                                              <w:marLeft w:val="0"/>
                                              <w:marRight w:val="0"/>
                                              <w:marTop w:val="0"/>
                                              <w:marBottom w:val="0"/>
                                              <w:divBdr>
                                                <w:top w:val="single" w:sz="2" w:space="0" w:color="D9D9E3"/>
                                                <w:left w:val="single" w:sz="2" w:space="0" w:color="D9D9E3"/>
                                                <w:bottom w:val="single" w:sz="2" w:space="0" w:color="D9D9E3"/>
                                                <w:right w:val="single" w:sz="2" w:space="0" w:color="D9D9E3"/>
                                              </w:divBdr>
                                              <w:divsChild>
                                                <w:div w:id="1650091918">
                                                  <w:marLeft w:val="0"/>
                                                  <w:marRight w:val="0"/>
                                                  <w:marTop w:val="0"/>
                                                  <w:marBottom w:val="0"/>
                                                  <w:divBdr>
                                                    <w:top w:val="single" w:sz="2" w:space="0" w:color="D9D9E3"/>
                                                    <w:left w:val="single" w:sz="2" w:space="0" w:color="D9D9E3"/>
                                                    <w:bottom w:val="single" w:sz="2" w:space="0" w:color="D9D9E3"/>
                                                    <w:right w:val="single" w:sz="2" w:space="0" w:color="D9D9E3"/>
                                                  </w:divBdr>
                                                  <w:divsChild>
                                                    <w:div w:id="6960084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13670360">
                                      <w:marLeft w:val="0"/>
                                      <w:marRight w:val="0"/>
                                      <w:marTop w:val="0"/>
                                      <w:marBottom w:val="0"/>
                                      <w:divBdr>
                                        <w:top w:val="single" w:sz="2" w:space="0" w:color="D9D9E3"/>
                                        <w:left w:val="single" w:sz="2" w:space="0" w:color="D9D9E3"/>
                                        <w:bottom w:val="single" w:sz="2" w:space="0" w:color="D9D9E3"/>
                                        <w:right w:val="single" w:sz="2" w:space="0" w:color="D9D9E3"/>
                                      </w:divBdr>
                                      <w:divsChild>
                                        <w:div w:id="1622179040">
                                          <w:marLeft w:val="0"/>
                                          <w:marRight w:val="0"/>
                                          <w:marTop w:val="0"/>
                                          <w:marBottom w:val="0"/>
                                          <w:divBdr>
                                            <w:top w:val="single" w:sz="2" w:space="0" w:color="D9D9E3"/>
                                            <w:left w:val="single" w:sz="2" w:space="0" w:color="D9D9E3"/>
                                            <w:bottom w:val="single" w:sz="2" w:space="0" w:color="D9D9E3"/>
                                            <w:right w:val="single" w:sz="2" w:space="0" w:color="D9D9E3"/>
                                          </w:divBdr>
                                        </w:div>
                                        <w:div w:id="1399471523">
                                          <w:marLeft w:val="0"/>
                                          <w:marRight w:val="0"/>
                                          <w:marTop w:val="0"/>
                                          <w:marBottom w:val="0"/>
                                          <w:divBdr>
                                            <w:top w:val="single" w:sz="2" w:space="0" w:color="D9D9E3"/>
                                            <w:left w:val="single" w:sz="2" w:space="0" w:color="D9D9E3"/>
                                            <w:bottom w:val="single" w:sz="2" w:space="0" w:color="D9D9E3"/>
                                            <w:right w:val="single" w:sz="2" w:space="0" w:color="D9D9E3"/>
                                          </w:divBdr>
                                          <w:divsChild>
                                            <w:div w:id="1340347542">
                                              <w:marLeft w:val="0"/>
                                              <w:marRight w:val="0"/>
                                              <w:marTop w:val="0"/>
                                              <w:marBottom w:val="0"/>
                                              <w:divBdr>
                                                <w:top w:val="single" w:sz="2" w:space="0" w:color="D9D9E3"/>
                                                <w:left w:val="single" w:sz="2" w:space="0" w:color="D9D9E3"/>
                                                <w:bottom w:val="single" w:sz="2" w:space="0" w:color="D9D9E3"/>
                                                <w:right w:val="single" w:sz="2" w:space="0" w:color="D9D9E3"/>
                                              </w:divBdr>
                                              <w:divsChild>
                                                <w:div w:id="1713339983">
                                                  <w:marLeft w:val="0"/>
                                                  <w:marRight w:val="0"/>
                                                  <w:marTop w:val="0"/>
                                                  <w:marBottom w:val="0"/>
                                                  <w:divBdr>
                                                    <w:top w:val="single" w:sz="2" w:space="0" w:color="D9D9E3"/>
                                                    <w:left w:val="single" w:sz="2" w:space="0" w:color="D9D9E3"/>
                                                    <w:bottom w:val="single" w:sz="2" w:space="0" w:color="D9D9E3"/>
                                                    <w:right w:val="single" w:sz="2" w:space="0" w:color="D9D9E3"/>
                                                  </w:divBdr>
                                                  <w:divsChild>
                                                    <w:div w:id="12001238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72081955">
          <w:marLeft w:val="0"/>
          <w:marRight w:val="0"/>
          <w:marTop w:val="0"/>
          <w:marBottom w:val="0"/>
          <w:divBdr>
            <w:top w:val="none" w:sz="0" w:space="0" w:color="auto"/>
            <w:left w:val="none" w:sz="0" w:space="0" w:color="auto"/>
            <w:bottom w:val="none" w:sz="0" w:space="0" w:color="auto"/>
            <w:right w:val="none" w:sz="0" w:space="0" w:color="auto"/>
          </w:divBdr>
        </w:div>
      </w:divsChild>
    </w:div>
    <w:div w:id="478111911">
      <w:bodyDiv w:val="1"/>
      <w:marLeft w:val="0"/>
      <w:marRight w:val="0"/>
      <w:marTop w:val="0"/>
      <w:marBottom w:val="0"/>
      <w:divBdr>
        <w:top w:val="none" w:sz="0" w:space="0" w:color="auto"/>
        <w:left w:val="none" w:sz="0" w:space="0" w:color="auto"/>
        <w:bottom w:val="none" w:sz="0" w:space="0" w:color="auto"/>
        <w:right w:val="none" w:sz="0" w:space="0" w:color="auto"/>
      </w:divBdr>
    </w:div>
    <w:div w:id="985012013">
      <w:bodyDiv w:val="1"/>
      <w:marLeft w:val="0"/>
      <w:marRight w:val="0"/>
      <w:marTop w:val="0"/>
      <w:marBottom w:val="0"/>
      <w:divBdr>
        <w:top w:val="none" w:sz="0" w:space="0" w:color="auto"/>
        <w:left w:val="none" w:sz="0" w:space="0" w:color="auto"/>
        <w:bottom w:val="none" w:sz="0" w:space="0" w:color="auto"/>
        <w:right w:val="none" w:sz="0" w:space="0" w:color="auto"/>
      </w:divBdr>
    </w:div>
    <w:div w:id="1209681536">
      <w:bodyDiv w:val="1"/>
      <w:marLeft w:val="0"/>
      <w:marRight w:val="0"/>
      <w:marTop w:val="0"/>
      <w:marBottom w:val="0"/>
      <w:divBdr>
        <w:top w:val="none" w:sz="0" w:space="0" w:color="auto"/>
        <w:left w:val="none" w:sz="0" w:space="0" w:color="auto"/>
        <w:bottom w:val="none" w:sz="0" w:space="0" w:color="auto"/>
        <w:right w:val="none" w:sz="0" w:space="0" w:color="auto"/>
      </w:divBdr>
    </w:div>
    <w:div w:id="1302691244">
      <w:bodyDiv w:val="1"/>
      <w:marLeft w:val="0"/>
      <w:marRight w:val="0"/>
      <w:marTop w:val="0"/>
      <w:marBottom w:val="0"/>
      <w:divBdr>
        <w:top w:val="none" w:sz="0" w:space="0" w:color="auto"/>
        <w:left w:val="none" w:sz="0" w:space="0" w:color="auto"/>
        <w:bottom w:val="none" w:sz="0" w:space="0" w:color="auto"/>
        <w:right w:val="none" w:sz="0" w:space="0" w:color="auto"/>
      </w:divBdr>
      <w:divsChild>
        <w:div w:id="791292057">
          <w:marLeft w:val="0"/>
          <w:marRight w:val="0"/>
          <w:marTop w:val="0"/>
          <w:marBottom w:val="0"/>
          <w:divBdr>
            <w:top w:val="single" w:sz="2" w:space="0" w:color="D9D9E3"/>
            <w:left w:val="single" w:sz="2" w:space="0" w:color="D9D9E3"/>
            <w:bottom w:val="single" w:sz="2" w:space="0" w:color="D9D9E3"/>
            <w:right w:val="single" w:sz="2" w:space="0" w:color="D9D9E3"/>
          </w:divBdr>
          <w:divsChild>
            <w:div w:id="796753063">
              <w:marLeft w:val="0"/>
              <w:marRight w:val="0"/>
              <w:marTop w:val="0"/>
              <w:marBottom w:val="0"/>
              <w:divBdr>
                <w:top w:val="single" w:sz="2" w:space="0" w:color="D9D9E3"/>
                <w:left w:val="single" w:sz="2" w:space="0" w:color="D9D9E3"/>
                <w:bottom w:val="single" w:sz="2" w:space="0" w:color="D9D9E3"/>
                <w:right w:val="single" w:sz="2" w:space="0" w:color="D9D9E3"/>
              </w:divBdr>
              <w:divsChild>
                <w:div w:id="1879272950">
                  <w:marLeft w:val="0"/>
                  <w:marRight w:val="0"/>
                  <w:marTop w:val="0"/>
                  <w:marBottom w:val="0"/>
                  <w:divBdr>
                    <w:top w:val="single" w:sz="2" w:space="0" w:color="D9D9E3"/>
                    <w:left w:val="single" w:sz="2" w:space="0" w:color="D9D9E3"/>
                    <w:bottom w:val="single" w:sz="2" w:space="0" w:color="D9D9E3"/>
                    <w:right w:val="single" w:sz="2" w:space="0" w:color="D9D9E3"/>
                  </w:divBdr>
                  <w:divsChild>
                    <w:div w:id="2042512288">
                      <w:marLeft w:val="0"/>
                      <w:marRight w:val="0"/>
                      <w:marTop w:val="0"/>
                      <w:marBottom w:val="0"/>
                      <w:divBdr>
                        <w:top w:val="single" w:sz="2" w:space="0" w:color="D9D9E3"/>
                        <w:left w:val="single" w:sz="2" w:space="0" w:color="D9D9E3"/>
                        <w:bottom w:val="single" w:sz="2" w:space="0" w:color="D9D9E3"/>
                        <w:right w:val="single" w:sz="2" w:space="0" w:color="D9D9E3"/>
                      </w:divBdr>
                      <w:divsChild>
                        <w:div w:id="1327976847">
                          <w:marLeft w:val="0"/>
                          <w:marRight w:val="0"/>
                          <w:marTop w:val="0"/>
                          <w:marBottom w:val="0"/>
                          <w:divBdr>
                            <w:top w:val="single" w:sz="2" w:space="0" w:color="D9D9E3"/>
                            <w:left w:val="single" w:sz="2" w:space="0" w:color="D9D9E3"/>
                            <w:bottom w:val="single" w:sz="2" w:space="0" w:color="D9D9E3"/>
                            <w:right w:val="single" w:sz="2" w:space="0" w:color="D9D9E3"/>
                          </w:divBdr>
                          <w:divsChild>
                            <w:div w:id="824471585">
                              <w:marLeft w:val="0"/>
                              <w:marRight w:val="0"/>
                              <w:marTop w:val="100"/>
                              <w:marBottom w:val="100"/>
                              <w:divBdr>
                                <w:top w:val="single" w:sz="2" w:space="0" w:color="D9D9E3"/>
                                <w:left w:val="single" w:sz="2" w:space="0" w:color="D9D9E3"/>
                                <w:bottom w:val="single" w:sz="2" w:space="0" w:color="D9D9E3"/>
                                <w:right w:val="single" w:sz="2" w:space="0" w:color="D9D9E3"/>
                              </w:divBdr>
                              <w:divsChild>
                                <w:div w:id="481048714">
                                  <w:marLeft w:val="0"/>
                                  <w:marRight w:val="0"/>
                                  <w:marTop w:val="0"/>
                                  <w:marBottom w:val="0"/>
                                  <w:divBdr>
                                    <w:top w:val="single" w:sz="2" w:space="0" w:color="D9D9E3"/>
                                    <w:left w:val="single" w:sz="2" w:space="0" w:color="D9D9E3"/>
                                    <w:bottom w:val="single" w:sz="2" w:space="0" w:color="D9D9E3"/>
                                    <w:right w:val="single" w:sz="2" w:space="0" w:color="D9D9E3"/>
                                  </w:divBdr>
                                  <w:divsChild>
                                    <w:div w:id="19741414">
                                      <w:marLeft w:val="0"/>
                                      <w:marRight w:val="0"/>
                                      <w:marTop w:val="0"/>
                                      <w:marBottom w:val="0"/>
                                      <w:divBdr>
                                        <w:top w:val="single" w:sz="2" w:space="0" w:color="D9D9E3"/>
                                        <w:left w:val="single" w:sz="2" w:space="0" w:color="D9D9E3"/>
                                        <w:bottom w:val="single" w:sz="2" w:space="0" w:color="D9D9E3"/>
                                        <w:right w:val="single" w:sz="2" w:space="0" w:color="D9D9E3"/>
                                      </w:divBdr>
                                      <w:divsChild>
                                        <w:div w:id="162357098">
                                          <w:marLeft w:val="0"/>
                                          <w:marRight w:val="0"/>
                                          <w:marTop w:val="0"/>
                                          <w:marBottom w:val="0"/>
                                          <w:divBdr>
                                            <w:top w:val="single" w:sz="2" w:space="0" w:color="D9D9E3"/>
                                            <w:left w:val="single" w:sz="2" w:space="0" w:color="D9D9E3"/>
                                            <w:bottom w:val="single" w:sz="2" w:space="0" w:color="D9D9E3"/>
                                            <w:right w:val="single" w:sz="2" w:space="0" w:color="D9D9E3"/>
                                          </w:divBdr>
                                          <w:divsChild>
                                            <w:div w:id="1384792596">
                                              <w:marLeft w:val="0"/>
                                              <w:marRight w:val="0"/>
                                              <w:marTop w:val="0"/>
                                              <w:marBottom w:val="0"/>
                                              <w:divBdr>
                                                <w:top w:val="single" w:sz="2" w:space="0" w:color="D9D9E3"/>
                                                <w:left w:val="single" w:sz="2" w:space="0" w:color="D9D9E3"/>
                                                <w:bottom w:val="single" w:sz="2" w:space="0" w:color="D9D9E3"/>
                                                <w:right w:val="single" w:sz="2" w:space="0" w:color="D9D9E3"/>
                                              </w:divBdr>
                                              <w:divsChild>
                                                <w:div w:id="1985086193">
                                                  <w:marLeft w:val="0"/>
                                                  <w:marRight w:val="0"/>
                                                  <w:marTop w:val="0"/>
                                                  <w:marBottom w:val="0"/>
                                                  <w:divBdr>
                                                    <w:top w:val="single" w:sz="2" w:space="0" w:color="D9D9E3"/>
                                                    <w:left w:val="single" w:sz="2" w:space="0" w:color="D9D9E3"/>
                                                    <w:bottom w:val="single" w:sz="2" w:space="0" w:color="D9D9E3"/>
                                                    <w:right w:val="single" w:sz="2" w:space="0" w:color="D9D9E3"/>
                                                  </w:divBdr>
                                                  <w:divsChild>
                                                    <w:div w:id="10874554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28507408">
                                      <w:marLeft w:val="0"/>
                                      <w:marRight w:val="0"/>
                                      <w:marTop w:val="0"/>
                                      <w:marBottom w:val="0"/>
                                      <w:divBdr>
                                        <w:top w:val="single" w:sz="2" w:space="0" w:color="D9D9E3"/>
                                        <w:left w:val="single" w:sz="2" w:space="0" w:color="D9D9E3"/>
                                        <w:bottom w:val="single" w:sz="2" w:space="0" w:color="D9D9E3"/>
                                        <w:right w:val="single" w:sz="2" w:space="0" w:color="D9D9E3"/>
                                      </w:divBdr>
                                      <w:divsChild>
                                        <w:div w:id="664433207">
                                          <w:marLeft w:val="0"/>
                                          <w:marRight w:val="0"/>
                                          <w:marTop w:val="0"/>
                                          <w:marBottom w:val="0"/>
                                          <w:divBdr>
                                            <w:top w:val="single" w:sz="2" w:space="0" w:color="D9D9E3"/>
                                            <w:left w:val="single" w:sz="2" w:space="0" w:color="D9D9E3"/>
                                            <w:bottom w:val="single" w:sz="2" w:space="0" w:color="D9D9E3"/>
                                            <w:right w:val="single" w:sz="2" w:space="0" w:color="D9D9E3"/>
                                          </w:divBdr>
                                        </w:div>
                                        <w:div w:id="1391885423">
                                          <w:marLeft w:val="0"/>
                                          <w:marRight w:val="0"/>
                                          <w:marTop w:val="0"/>
                                          <w:marBottom w:val="0"/>
                                          <w:divBdr>
                                            <w:top w:val="single" w:sz="2" w:space="0" w:color="D9D9E3"/>
                                            <w:left w:val="single" w:sz="2" w:space="0" w:color="D9D9E3"/>
                                            <w:bottom w:val="single" w:sz="2" w:space="0" w:color="D9D9E3"/>
                                            <w:right w:val="single" w:sz="2" w:space="0" w:color="D9D9E3"/>
                                          </w:divBdr>
                                          <w:divsChild>
                                            <w:div w:id="315644423">
                                              <w:marLeft w:val="0"/>
                                              <w:marRight w:val="0"/>
                                              <w:marTop w:val="0"/>
                                              <w:marBottom w:val="0"/>
                                              <w:divBdr>
                                                <w:top w:val="single" w:sz="2" w:space="0" w:color="D9D9E3"/>
                                                <w:left w:val="single" w:sz="2" w:space="0" w:color="D9D9E3"/>
                                                <w:bottom w:val="single" w:sz="2" w:space="0" w:color="D9D9E3"/>
                                                <w:right w:val="single" w:sz="2" w:space="0" w:color="D9D9E3"/>
                                              </w:divBdr>
                                              <w:divsChild>
                                                <w:div w:id="1229877026">
                                                  <w:marLeft w:val="0"/>
                                                  <w:marRight w:val="0"/>
                                                  <w:marTop w:val="0"/>
                                                  <w:marBottom w:val="0"/>
                                                  <w:divBdr>
                                                    <w:top w:val="single" w:sz="2" w:space="0" w:color="D9D9E3"/>
                                                    <w:left w:val="single" w:sz="2" w:space="0" w:color="D9D9E3"/>
                                                    <w:bottom w:val="single" w:sz="2" w:space="0" w:color="D9D9E3"/>
                                                    <w:right w:val="single" w:sz="2" w:space="0" w:color="D9D9E3"/>
                                                  </w:divBdr>
                                                  <w:divsChild>
                                                    <w:div w:id="16745270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73875123">
          <w:marLeft w:val="0"/>
          <w:marRight w:val="0"/>
          <w:marTop w:val="0"/>
          <w:marBottom w:val="0"/>
          <w:divBdr>
            <w:top w:val="none" w:sz="0" w:space="0" w:color="auto"/>
            <w:left w:val="none" w:sz="0" w:space="0" w:color="auto"/>
            <w:bottom w:val="none" w:sz="0" w:space="0" w:color="auto"/>
            <w:right w:val="none" w:sz="0" w:space="0" w:color="auto"/>
          </w:divBdr>
        </w:div>
      </w:divsChild>
    </w:div>
    <w:div w:id="1586769945">
      <w:bodyDiv w:val="1"/>
      <w:marLeft w:val="0"/>
      <w:marRight w:val="0"/>
      <w:marTop w:val="0"/>
      <w:marBottom w:val="0"/>
      <w:divBdr>
        <w:top w:val="none" w:sz="0" w:space="0" w:color="auto"/>
        <w:left w:val="none" w:sz="0" w:space="0" w:color="auto"/>
        <w:bottom w:val="none" w:sz="0" w:space="0" w:color="auto"/>
        <w:right w:val="none" w:sz="0" w:space="0" w:color="auto"/>
      </w:divBdr>
    </w:div>
    <w:div w:id="161979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88041-F42E-3B4A-BA36-1920017CC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2735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Erl</dc:creator>
  <cp:keywords/>
  <dc:description/>
  <cp:lastModifiedBy>Joline Nattefort</cp:lastModifiedBy>
  <cp:revision>2</cp:revision>
  <cp:lastPrinted>2024-02-15T07:18:00Z</cp:lastPrinted>
  <dcterms:created xsi:type="dcterms:W3CDTF">2024-02-27T14:00:00Z</dcterms:created>
  <dcterms:modified xsi:type="dcterms:W3CDTF">2024-02-27T14:00:00Z</dcterms:modified>
</cp:coreProperties>
</file>