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493B547" w:rsidR="00825F54" w:rsidRDefault="00825F54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019E11C1" wp14:editId="59C0983C">
            <wp:extent cx="5752800" cy="3094355"/>
            <wp:effectExtent l="12700" t="12700" r="13335" b="171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34744" r="1988" b="15068"/>
                    <a:stretch/>
                  </pic:blipFill>
                  <pic:spPr bwMode="auto">
                    <a:xfrm>
                      <a:off x="0" y="0"/>
                      <a:ext cx="5752800" cy="30943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8E8E8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7954F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59699FAB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374D34D4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1578688F" w14:textId="7CDE7993" w:rsidR="004569E8" w:rsidRPr="00E516A9" w:rsidRDefault="004569E8" w:rsidP="004569E8">
      <w:pPr>
        <w:jc w:val="both"/>
        <w:rPr>
          <w:rFonts w:ascii="TheSans C5 Light" w:hAnsi="TheSans C5 Light" w:cstheme="minorHAnsi"/>
          <w:color w:val="000000" w:themeColor="text1"/>
          <w:sz w:val="36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36"/>
          <w:lang w:val="en-US"/>
        </w:rPr>
        <w:t>T</w:t>
      </w:r>
      <w:r w:rsidR="00763A5B" w:rsidRPr="00E516A9">
        <w:rPr>
          <w:rFonts w:ascii="TheSans C5 Light" w:hAnsi="TheSans C5 Light" w:cstheme="minorHAnsi"/>
          <w:color w:val="000000" w:themeColor="text1"/>
          <w:sz w:val="36"/>
          <w:lang w:val="en-US"/>
        </w:rPr>
        <w:t>C</w:t>
      </w:r>
      <w:r w:rsidRPr="00E516A9">
        <w:rPr>
          <w:rFonts w:ascii="TheSans C5 Light" w:hAnsi="TheSans C5 Light" w:cstheme="minorHAnsi"/>
          <w:color w:val="000000" w:themeColor="text1"/>
          <w:sz w:val="36"/>
          <w:lang w:val="en-US"/>
        </w:rPr>
        <w:t xml:space="preserve"> NIESSING ART DÉCO                              </w:t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  <w:r w:rsidRPr="00E516A9">
        <w:rPr>
          <w:rFonts w:ascii="TheSans C5 Light" w:hAnsi="TheSans C5 Light" w:cstheme="minorHAnsi"/>
          <w:color w:val="000000" w:themeColor="text1"/>
          <w:lang w:val="en-US"/>
        </w:rPr>
        <w:tab/>
      </w:r>
    </w:p>
    <w:p w14:paraId="474FE142" w14:textId="77777777" w:rsidR="004569E8" w:rsidRPr="00E516A9" w:rsidRDefault="004569E8" w:rsidP="004569E8">
      <w:pPr>
        <w:ind w:right="1701"/>
        <w:rPr>
          <w:rFonts w:ascii="TheSans C5 Light" w:hAnsi="TheSans C5 Light" w:cstheme="minorHAnsi"/>
          <w:b/>
          <w:color w:val="000000" w:themeColor="text1"/>
          <w:sz w:val="40"/>
        </w:rPr>
      </w:pPr>
      <w:r w:rsidRPr="00E516A9">
        <w:rPr>
          <w:rFonts w:ascii="TheSans C5 Light" w:hAnsi="TheSans C5 Light" w:cstheme="minorHAnsi"/>
          <w:b/>
          <w:color w:val="000000" w:themeColor="text1"/>
          <w:sz w:val="40"/>
        </w:rPr>
        <w:t>NIESSING ART DÉCO</w:t>
      </w:r>
    </w:p>
    <w:p w14:paraId="5E817A5D" w14:textId="646C5FDF" w:rsidR="004569E8" w:rsidRPr="00E516A9" w:rsidRDefault="00763A5B" w:rsidP="004569E8">
      <w:pPr>
        <w:tabs>
          <w:tab w:val="left" w:pos="3686"/>
        </w:tabs>
        <w:ind w:right="2268"/>
        <w:rPr>
          <w:rFonts w:ascii="TheSans C5 Light" w:hAnsi="TheSans C5 Light" w:cs="TheSansOsF-Light"/>
          <w:b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 xml:space="preserve">Wedding ring, </w:t>
      </w:r>
      <w:proofErr w:type="spellStart"/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>engagement</w:t>
      </w:r>
      <w:proofErr w:type="spellEnd"/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 xml:space="preserve"> ring</w:t>
      </w:r>
    </w:p>
    <w:p w14:paraId="4272CCA1" w14:textId="77777777" w:rsidR="004569E8" w:rsidRPr="00E516A9" w:rsidRDefault="004569E8" w:rsidP="004569E8">
      <w:pPr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49210877" w14:textId="77777777" w:rsidR="004569E8" w:rsidRPr="00E516A9" w:rsidRDefault="004569E8" w:rsidP="004569E8">
      <w:pPr>
        <w:tabs>
          <w:tab w:val="left" w:pos="3686"/>
        </w:tabs>
        <w:ind w:right="2268"/>
        <w:rPr>
          <w:rFonts w:ascii="TheSans C5 Light" w:hAnsi="TheSans C5 Light" w:cs="TheSansOsF-Light"/>
          <w:b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>SLOGAN</w:t>
      </w:r>
    </w:p>
    <w:p w14:paraId="60705812" w14:textId="77777777" w:rsidR="00763A5B" w:rsidRPr="00E516A9" w:rsidRDefault="00763A5B" w:rsidP="00763A5B">
      <w:pPr>
        <w:ind w:right="2268"/>
        <w:rPr>
          <w:rFonts w:ascii="TheSans C5 Light" w:hAnsi="TheSans C5 Light" w:cs="TheSansOsF-Light"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="TheSansOsF-Light"/>
          <w:color w:val="000000" w:themeColor="text1"/>
          <w:sz w:val="22"/>
          <w:szCs w:val="22"/>
          <w:lang w:val="en-US"/>
        </w:rPr>
        <w:t xml:space="preserve">NIESSING ART DÉCO – </w:t>
      </w: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A TOUCH OF NOSTALGIA FOR ETERNITY</w:t>
      </w:r>
    </w:p>
    <w:p w14:paraId="4A14930E" w14:textId="77777777" w:rsidR="004569E8" w:rsidRPr="00E516A9" w:rsidRDefault="004569E8" w:rsidP="004569E8">
      <w:pPr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4289034B" w14:textId="77777777" w:rsidR="00763A5B" w:rsidRPr="00E516A9" w:rsidRDefault="00763A5B" w:rsidP="00763A5B">
      <w:pPr>
        <w:rPr>
          <w:rFonts w:ascii="TheSans C5 Light" w:hAnsi="TheSans C5 Light" w:cs="Calibri"/>
          <w:b/>
          <w:bCs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="Calibri"/>
          <w:b/>
          <w:bCs/>
          <w:color w:val="000000" w:themeColor="text1"/>
          <w:sz w:val="22"/>
          <w:szCs w:val="22"/>
          <w:lang w:val="en-US"/>
        </w:rPr>
        <w:t>ESSENCE</w:t>
      </w:r>
    </w:p>
    <w:p w14:paraId="2EF7B2A4" w14:textId="77777777" w:rsidR="00E516A9" w:rsidRPr="00E516A9" w:rsidRDefault="00763A5B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A delicate ornament with a long tradition adorns your love.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is a wedding ring imbued with a touch of nostalgia for eternity.</w:t>
      </w:r>
      <w:r w:rsidR="00E516A9"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</w:t>
      </w:r>
      <w:r w:rsidR="00E516A9"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The </w:t>
      </w:r>
      <w:proofErr w:type="spellStart"/>
      <w:r w:rsidR="00E516A9"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milgrain</w:t>
      </w:r>
      <w:proofErr w:type="spellEnd"/>
      <w:r w:rsidR="00E516A9"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decoration, delicate and precise, is more than just an embellishment - it is a promise. Each fine cut tells of the different chapters of a love, characterized by ups and downs, yet nevertheless strong and enduring.</w:t>
      </w:r>
    </w:p>
    <w:p w14:paraId="1D5026BF" w14:textId="6F8D00B6" w:rsidR="00763A5B" w:rsidRPr="00E516A9" w:rsidRDefault="00763A5B" w:rsidP="00763A5B">
      <w:pPr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</w:p>
    <w:p w14:paraId="0C94F715" w14:textId="77777777" w:rsidR="004569E8" w:rsidRPr="00E516A9" w:rsidRDefault="004569E8" w:rsidP="004569E8">
      <w:pPr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49D799E0" w14:textId="1B89D879" w:rsidR="004569E8" w:rsidRPr="00E516A9" w:rsidRDefault="004569E8" w:rsidP="004569E8">
      <w:pPr>
        <w:tabs>
          <w:tab w:val="left" w:pos="3686"/>
        </w:tabs>
        <w:ind w:right="2268"/>
        <w:rPr>
          <w:rFonts w:ascii="TheSans C5 Light" w:hAnsi="TheSans C5 Light" w:cs="TheSansOsF-Light"/>
          <w:b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>IDE</w:t>
      </w:r>
      <w:r w:rsidR="00ED0816"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>A</w:t>
      </w:r>
    </w:p>
    <w:p w14:paraId="1FCDFD03" w14:textId="77777777" w:rsidR="00763A5B" w:rsidRPr="00E516A9" w:rsidRDefault="00763A5B" w:rsidP="00763A5B">
      <w:pPr>
        <w:pStyle w:val="Kommentartext"/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Art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- derived from the French "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l'art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décoratif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" for "decorative art" - refers to a style in design, architecture and the visual arts that is characterized by decorative elements. Among others, the Bauhaus theory of form also had a major influence on the Art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movement. </w:t>
      </w:r>
    </w:p>
    <w:p w14:paraId="3C700E98" w14:textId="77777777" w:rsidR="00763A5B" w:rsidRPr="00E516A9" w:rsidRDefault="00763A5B" w:rsidP="00763A5B">
      <w:pPr>
        <w:pStyle w:val="Kommentartext"/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</w:p>
    <w:p w14:paraId="31ECA108" w14:textId="1A35063E" w:rsidR="00763A5B" w:rsidRPr="00E516A9" w:rsidRDefault="00763A5B" w:rsidP="00763A5B">
      <w:pPr>
        <w:pStyle w:val="Kommentartext"/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combines </w:t>
      </w:r>
      <w:r w:rsidR="00E71B80"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a </w:t>
      </w: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clear, Bauhaus-inspired design with the playful decorativeness of Art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Déco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. The simple, oval curved wedding ring is lined with a fine ornamental band: this further development of a design from the 1980s is deeply rooted in the history and tradition of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Manufaktur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.</w:t>
      </w:r>
    </w:p>
    <w:p w14:paraId="3D319CE5" w14:textId="77777777" w:rsidR="004569E8" w:rsidRPr="00E516A9" w:rsidRDefault="004569E8" w:rsidP="004569E8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2FF17697" w14:textId="77777777" w:rsidR="00ED0816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2A1781A9" w14:textId="77777777" w:rsidR="00ED0816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482E1326" w14:textId="77777777" w:rsidR="00ED0816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6EBC9CC4" w14:textId="4D4EFA42" w:rsidR="00E516A9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Niessing Art Déco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looks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as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if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the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ring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is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decorated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with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thousand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tiny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="00E71B80"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p</w:t>
      </w:r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earls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: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filigree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and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romantic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. A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fine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ornament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with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long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tradition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lines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your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love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. </w:t>
      </w:r>
    </w:p>
    <w:p w14:paraId="7B49AA43" w14:textId="774280AA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="Segoe UI"/>
          <w:color w:val="000000" w:themeColor="text1"/>
          <w:sz w:val="21"/>
          <w:szCs w:val="21"/>
        </w:rPr>
        <w:t>‌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Déco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looks as if the ring is decorated with a thousand tiny pearls: delicate and romantic. A fine ornament that is steeped in tradition frames your love.</w:t>
      </w:r>
    </w:p>
    <w:p w14:paraId="02099254" w14:textId="77777777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The perfection in detail that characterizes the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Déco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reflects a relationship defined by its depth and nuances. Like a love poem that never loses its relevance, this ring becomes an eternal reminder of a love that will only become more beautiful with the passing of time.</w:t>
      </w:r>
    </w:p>
    <w:p w14:paraId="5EC257CD" w14:textId="5ED2FC69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The timeless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Déco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becomes a promise that is passed down from generation to generation. Just as this ring gains in splendor with every century, the love story it represents will endure through the ages.</w:t>
      </w:r>
    </w:p>
    <w:p w14:paraId="7A3F9032" w14:textId="77777777" w:rsidR="00ED0816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6AB655A6" w14:textId="738BC36D" w:rsidR="004569E8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A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wedding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ring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with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a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touch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nostalgia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for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eternity</w:t>
      </w:r>
      <w:proofErr w:type="spellEnd"/>
      <w:r w:rsidRPr="00E516A9">
        <w:rPr>
          <w:rFonts w:ascii="TheSans C5 Light" w:hAnsi="TheSans C5 Light" w:cs="TheSansOsF-Light"/>
          <w:color w:val="000000" w:themeColor="text1"/>
          <w:sz w:val="22"/>
          <w:szCs w:val="22"/>
        </w:rPr>
        <w:t>.</w:t>
      </w:r>
    </w:p>
    <w:p w14:paraId="10EE3C24" w14:textId="77777777" w:rsidR="00ED0816" w:rsidRPr="00E516A9" w:rsidRDefault="00ED0816" w:rsidP="00ED0816">
      <w:pPr>
        <w:tabs>
          <w:tab w:val="left" w:pos="3686"/>
        </w:tabs>
        <w:ind w:right="2268"/>
        <w:rPr>
          <w:rFonts w:ascii="TheSans C5 Light" w:hAnsi="TheSans C5 Light" w:cs="TheSansOsF-Light"/>
          <w:color w:val="000000" w:themeColor="text1"/>
          <w:sz w:val="22"/>
          <w:szCs w:val="22"/>
        </w:rPr>
      </w:pPr>
    </w:p>
    <w:p w14:paraId="0DA1356A" w14:textId="05A4D671" w:rsidR="00ED0816" w:rsidRPr="00E516A9" w:rsidRDefault="00ED0816" w:rsidP="004569E8">
      <w:pPr>
        <w:ind w:right="2268"/>
        <w:rPr>
          <w:rFonts w:ascii="TheSans C5 Light" w:hAnsi="TheSans C5 Light" w:cs="TheSansOsF-Light"/>
          <w:b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color w:val="000000" w:themeColor="text1"/>
          <w:sz w:val="22"/>
          <w:szCs w:val="22"/>
        </w:rPr>
        <w:t>FEATURES</w:t>
      </w:r>
    </w:p>
    <w:p w14:paraId="5B0A5E0F" w14:textId="77777777" w:rsidR="00ED0816" w:rsidRPr="00E516A9" w:rsidRDefault="00ED0816" w:rsidP="00ED0816">
      <w:pPr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A simple wedding ring,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ovally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curved and gently domed on the inside, with a fine ornamental band on both outer edges.</w:t>
      </w:r>
    </w:p>
    <w:p w14:paraId="6B10E135" w14:textId="77777777" w:rsidR="004569E8" w:rsidRPr="00E516A9" w:rsidRDefault="004569E8" w:rsidP="004569E8">
      <w:pPr>
        <w:ind w:right="2268"/>
        <w:rPr>
          <w:rFonts w:ascii="TheSans C5 Light" w:eastAsia="Calibri" w:hAnsi="TheSans C5 Light"/>
          <w:color w:val="000000" w:themeColor="text1"/>
          <w:sz w:val="22"/>
          <w:szCs w:val="22"/>
        </w:rPr>
      </w:pPr>
    </w:p>
    <w:p w14:paraId="24EA35D6" w14:textId="2DE0D17F" w:rsidR="00ED0816" w:rsidRPr="00E516A9" w:rsidRDefault="00ED0816" w:rsidP="00ED0816">
      <w:pPr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The fine beading, known as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Millgriff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decoration, is an ancient craft technique with which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goldsmiths are very familiar: It requires great skill, dexterity and attention to detail.</w:t>
      </w:r>
    </w:p>
    <w:p w14:paraId="77DDC5F7" w14:textId="6DB4C7D4" w:rsidR="00694BE2" w:rsidRPr="00E516A9" w:rsidRDefault="00ED0816" w:rsidP="00420851">
      <w:pPr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</w:pPr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The rings are available in widths from 2.5 mm to 6.0 mm, in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Platinum and gold in many </w:t>
      </w:r>
      <w:proofErr w:type="spellStart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>Niessing</w:t>
      </w:r>
      <w:proofErr w:type="spellEnd"/>
      <w:r w:rsidRPr="00E516A9">
        <w:rPr>
          <w:rFonts w:ascii="TheSans C5 Light" w:hAnsi="TheSans C5 Light" w:cstheme="minorHAnsi"/>
          <w:color w:val="000000" w:themeColor="text1"/>
          <w:sz w:val="22"/>
          <w:szCs w:val="22"/>
          <w:lang w:val="en-US"/>
        </w:rPr>
        <w:t xml:space="preserve"> colors. If desired, a fine diamond can adorn the ring: It is set into the wedding ring by hand with great care.</w:t>
      </w:r>
    </w:p>
    <w:p w14:paraId="706A86AA" w14:textId="77777777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New:</w:t>
      </w:r>
    </w:p>
    <w:p w14:paraId="41BD0D36" w14:textId="77777777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Art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Déco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features a recessed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milgrain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, where tiny pearls are integrated into the ring to appear as indentations rather than protrusions.</w:t>
      </w:r>
    </w:p>
    <w:p w14:paraId="0CB0A85D" w14:textId="77777777" w:rsidR="00E516A9" w:rsidRPr="00E516A9" w:rsidRDefault="00E516A9" w:rsidP="00E516A9">
      <w:pPr>
        <w:pStyle w:val="StandardWeb"/>
        <w:spacing w:before="180" w:beforeAutospacing="0" w:after="0" w:afterAutospacing="0"/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</w:pPr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The rings are available in widths ranging from 2.5 mm to 10 mm, crafted in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Platinum and various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Niessing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Colors of gold. Upon request, a fine diamond of 0.01 </w:t>
      </w:r>
      <w:proofErr w:type="spellStart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>ct</w:t>
      </w:r>
      <w:proofErr w:type="spellEnd"/>
      <w:r w:rsidRPr="00E516A9">
        <w:rPr>
          <w:rFonts w:ascii="TheSans C5 Light" w:hAnsi="TheSans C5 Light" w:cs="Segoe UI"/>
          <w:color w:val="000000" w:themeColor="text1"/>
          <w:sz w:val="21"/>
          <w:szCs w:val="21"/>
          <w:lang w:val="en-US"/>
        </w:rPr>
        <w:t xml:space="preserve"> can adorn the ring, meticulously hand-set into the wedding band with utmost care.</w:t>
      </w:r>
    </w:p>
    <w:p w14:paraId="38DD6356" w14:textId="2038B1E9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3A0DFF0D" w14:textId="45FE7388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4DA31221" w14:textId="03FB6125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5DCA8428" w14:textId="3D3CE9D1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64E2D75B" w14:textId="6D6CB57E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7E7B9124" w14:textId="657C0158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614C8321" w14:textId="4F4F73FC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36217313" w14:textId="3C48624A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3FEF882D" w14:textId="6347F146" w:rsidR="00694BE2" w:rsidRPr="00E516A9" w:rsidRDefault="00694BE2" w:rsidP="00420851">
      <w:pPr>
        <w:rPr>
          <w:rFonts w:ascii="TheSans C5 Light" w:hAnsi="TheSans C5 Light" w:cs="Calibri"/>
          <w:color w:val="000000" w:themeColor="text1"/>
          <w:sz w:val="22"/>
          <w:szCs w:val="22"/>
        </w:rPr>
      </w:pPr>
    </w:p>
    <w:p w14:paraId="59FFFCD8" w14:textId="4C93D252" w:rsidR="00694BE2" w:rsidRPr="004D6366" w:rsidRDefault="00694BE2" w:rsidP="00420851">
      <w:pPr>
        <w:rPr>
          <w:rFonts w:ascii="TheSans C5 Light" w:hAnsi="TheSans C5 Light" w:cs="Calibri"/>
          <w:sz w:val="22"/>
          <w:szCs w:val="22"/>
        </w:rPr>
      </w:pPr>
    </w:p>
    <w:p w14:paraId="5DF86430" w14:textId="1D285B75" w:rsidR="00694BE2" w:rsidRPr="004D6366" w:rsidRDefault="00694BE2" w:rsidP="00420851">
      <w:pPr>
        <w:rPr>
          <w:rFonts w:ascii="TheSans C5 Light" w:hAnsi="TheSans C5 Light" w:cs="Calibri"/>
          <w:sz w:val="22"/>
          <w:szCs w:val="22"/>
        </w:rPr>
      </w:pPr>
    </w:p>
    <w:p w14:paraId="30495F10" w14:textId="09D0AE33" w:rsidR="00694BE2" w:rsidRPr="004D6366" w:rsidRDefault="00694BE2" w:rsidP="00420851">
      <w:pPr>
        <w:rPr>
          <w:rFonts w:ascii="TheSans C5 Light" w:hAnsi="TheSans C5 Light" w:cs="Calibri"/>
          <w:sz w:val="22"/>
          <w:szCs w:val="22"/>
        </w:rPr>
      </w:pPr>
    </w:p>
    <w:p w14:paraId="25B795A6" w14:textId="0EF4C0D9" w:rsidR="00694BE2" w:rsidRPr="004D6366" w:rsidRDefault="00694BE2" w:rsidP="00420851">
      <w:pPr>
        <w:rPr>
          <w:rFonts w:ascii="TheSans C5 Light" w:hAnsi="TheSans C5 Light" w:cs="Calibri"/>
          <w:sz w:val="22"/>
          <w:szCs w:val="22"/>
        </w:rPr>
      </w:pPr>
    </w:p>
    <w:p w14:paraId="3CF18974" w14:textId="77777777" w:rsidR="00694BE2" w:rsidRPr="00ED0816" w:rsidRDefault="00694BE2" w:rsidP="00694BE2">
      <w:pPr>
        <w:rPr>
          <w:rFonts w:ascii="TheSans C5 Light" w:hAnsi="TheSans C5 Light" w:cs="Calibri"/>
          <w:sz w:val="22"/>
          <w:szCs w:val="22"/>
          <w:lang w:val="en-US"/>
        </w:rPr>
      </w:pPr>
    </w:p>
    <w:p w14:paraId="1932F5D1" w14:textId="77777777" w:rsidR="00694BE2" w:rsidRPr="00ED0816" w:rsidRDefault="00694BE2" w:rsidP="00694BE2">
      <w:pPr>
        <w:rPr>
          <w:rFonts w:ascii="TheSans C5 Light" w:hAnsi="TheSans C5 Light" w:cs="Calibri"/>
          <w:sz w:val="22"/>
          <w:szCs w:val="22"/>
          <w:lang w:val="en-US"/>
        </w:rPr>
      </w:pPr>
    </w:p>
    <w:p w14:paraId="530D2220" w14:textId="77777777" w:rsidR="00694BE2" w:rsidRPr="004569E8" w:rsidRDefault="00694BE2" w:rsidP="00694BE2">
      <w:pPr>
        <w:rPr>
          <w:rFonts w:ascii="TheSans C5 Light" w:hAnsi="TheSans C5 Light" w:cstheme="minorHAnsi"/>
          <w:sz w:val="22"/>
          <w:szCs w:val="22"/>
          <w:lang w:val="en-US"/>
        </w:rPr>
      </w:pPr>
      <w:r w:rsidRPr="004569E8">
        <w:rPr>
          <w:rFonts w:ascii="TheSans C5 Light" w:hAnsi="TheSans C5 Light" w:cstheme="minorHAnsi"/>
          <w:noProof/>
          <w:sz w:val="22"/>
          <w:szCs w:val="22"/>
          <w:lang w:val="en-US"/>
        </w:rPr>
        <w:drawing>
          <wp:inline distT="0" distB="0" distL="0" distR="0" wp14:anchorId="45975B3B" wp14:editId="1E82CE24">
            <wp:extent cx="5752800" cy="3094355"/>
            <wp:effectExtent l="12700" t="12700" r="13335" b="171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19356" r="3095" b="30213"/>
                    <a:stretch/>
                  </pic:blipFill>
                  <pic:spPr bwMode="auto">
                    <a:xfrm>
                      <a:off x="0" y="0"/>
                      <a:ext cx="5752800" cy="30943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E8E8E8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2FF3D" w14:textId="77777777" w:rsidR="00694BE2" w:rsidRPr="004569E8" w:rsidRDefault="00694BE2" w:rsidP="00694BE2">
      <w:pPr>
        <w:rPr>
          <w:rFonts w:ascii="TheSans C5 Light" w:hAnsi="TheSans C5 Light" w:cstheme="minorHAnsi"/>
          <w:sz w:val="22"/>
          <w:szCs w:val="22"/>
          <w:lang w:val="en-US"/>
        </w:rPr>
      </w:pPr>
    </w:p>
    <w:p w14:paraId="0115E3C7" w14:textId="77777777" w:rsidR="00763A5B" w:rsidRDefault="00763A5B" w:rsidP="00694BE2">
      <w:pPr>
        <w:rPr>
          <w:rFonts w:ascii="TheSans C5 Light" w:hAnsi="TheSans C5 Light" w:cstheme="minorHAnsi"/>
          <w:sz w:val="22"/>
          <w:szCs w:val="22"/>
          <w:lang w:val="en-US"/>
        </w:rPr>
      </w:pPr>
    </w:p>
    <w:p w14:paraId="75ED39BE" w14:textId="61B53DEF" w:rsidR="00694BE2" w:rsidRPr="004569E8" w:rsidRDefault="00694BE2" w:rsidP="00694BE2">
      <w:pPr>
        <w:rPr>
          <w:rFonts w:ascii="TheSans C5 Light" w:hAnsi="TheSans C5 Light" w:cs="Calibri"/>
          <w:b/>
          <w:bCs/>
          <w:color w:val="3A3A3A" w:themeColor="background2" w:themeShade="40"/>
          <w:sz w:val="40"/>
          <w:szCs w:val="40"/>
        </w:rPr>
      </w:pPr>
      <w:r w:rsidRPr="004569E8">
        <w:rPr>
          <w:rFonts w:ascii="TheSans C5 Light" w:hAnsi="TheSans C5 Light" w:cs="Calibri"/>
          <w:b/>
          <w:bCs/>
          <w:color w:val="3A3A3A" w:themeColor="background2" w:themeShade="40"/>
          <w:sz w:val="40"/>
          <w:szCs w:val="40"/>
        </w:rPr>
        <w:t>NIESSING ART DÉCO</w:t>
      </w:r>
      <w:r w:rsidR="004569E8" w:rsidRPr="004569E8">
        <w:rPr>
          <w:rFonts w:ascii="TheSans C5 Light" w:hAnsi="TheSans C5 Light" w:cs="Calibri"/>
          <w:b/>
          <w:bCs/>
          <w:color w:val="3A3A3A" w:themeColor="background2" w:themeShade="40"/>
          <w:sz w:val="40"/>
          <w:szCs w:val="40"/>
        </w:rPr>
        <w:t xml:space="preserve"> </w:t>
      </w:r>
      <w:r w:rsidR="00763A5B">
        <w:rPr>
          <w:rFonts w:ascii="TheSans C5 Light" w:hAnsi="TheSans C5 Light" w:cs="Calibri"/>
          <w:b/>
          <w:bCs/>
          <w:color w:val="3A3A3A" w:themeColor="background2" w:themeShade="40"/>
          <w:sz w:val="40"/>
          <w:szCs w:val="40"/>
        </w:rPr>
        <w:t>CENTER</w:t>
      </w:r>
    </w:p>
    <w:p w14:paraId="28CD1CEB" w14:textId="77777777" w:rsidR="00694BE2" w:rsidRPr="004569E8" w:rsidRDefault="00694BE2" w:rsidP="00694BE2">
      <w:pPr>
        <w:rPr>
          <w:rFonts w:ascii="TheSans C5 Light" w:hAnsi="TheSans C5 Light" w:cs="Calibri"/>
          <w:b/>
          <w:bCs/>
          <w:sz w:val="22"/>
          <w:szCs w:val="22"/>
        </w:rPr>
      </w:pPr>
    </w:p>
    <w:p w14:paraId="6923EFE1" w14:textId="77777777" w:rsidR="00763A5B" w:rsidRDefault="00763A5B" w:rsidP="00763A5B">
      <w:pPr>
        <w:rPr>
          <w:rFonts w:ascii="TheSans C5 Bold" w:hAnsi="TheSans C5 Bold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Bold" w:hAnsi="TheSans C5 Bold" w:cstheme="minorHAnsi"/>
          <w:color w:val="3A3A3A" w:themeColor="background2" w:themeShade="40"/>
          <w:sz w:val="22"/>
          <w:szCs w:val="22"/>
          <w:lang w:val="en-US"/>
        </w:rPr>
        <w:t>NIESSING ART DÉCO CENTER – THE HEART OF YOUR LOVE, ARTFULLY MANIFESTED IN A RING</w:t>
      </w:r>
    </w:p>
    <w:p w14:paraId="4E9547BF" w14:textId="77777777" w:rsidR="004569E8" w:rsidRPr="004569E8" w:rsidRDefault="004569E8" w:rsidP="004569E8">
      <w:pPr>
        <w:ind w:right="2268"/>
        <w:rPr>
          <w:rFonts w:ascii="TheSans C5 Light" w:hAnsi="TheSans C5 Light" w:cs="TheSansOsF-Light"/>
          <w:b/>
          <w:bCs/>
          <w:sz w:val="22"/>
          <w:szCs w:val="22"/>
        </w:rPr>
      </w:pPr>
    </w:p>
    <w:p w14:paraId="1756DC98" w14:textId="77777777" w:rsidR="004D6366" w:rsidRPr="00E516A9" w:rsidRDefault="004D6366" w:rsidP="004D6366">
      <w:pPr>
        <w:ind w:right="2268"/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Niessing Art Déco mittig- A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journey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through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highs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lows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, united in a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line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timeless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memories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.</w:t>
      </w:r>
    </w:p>
    <w:p w14:paraId="7A598244" w14:textId="3771ED67" w:rsidR="004D6366" w:rsidRPr="00E516A9" w:rsidRDefault="004D6366" w:rsidP="004D6366">
      <w:pPr>
        <w:ind w:right="2268"/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Niessing Art Déco center- A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touch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nostalgia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artfully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woven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into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every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detail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your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love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.</w:t>
      </w:r>
    </w:p>
    <w:p w14:paraId="56E75CBE" w14:textId="1DD8F893" w:rsidR="004D6366" w:rsidRPr="00E516A9" w:rsidRDefault="004D6366" w:rsidP="004D6366">
      <w:pPr>
        <w:ind w:right="2268"/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Niessing Art Déco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center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- A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journey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through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pearls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time</w:t>
      </w:r>
    </w:p>
    <w:p w14:paraId="0D24FD63" w14:textId="2A0EFE14" w:rsidR="004569E8" w:rsidRPr="00E516A9" w:rsidRDefault="004D6366" w:rsidP="004D6366">
      <w:pPr>
        <w:ind w:right="2268"/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</w:pPr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Niessing Art Déco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center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- A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touch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of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nostalgia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artfully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immortalized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in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the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>wedding</w:t>
      </w:r>
      <w:proofErr w:type="spellEnd"/>
      <w:r w:rsidRPr="00E516A9">
        <w:rPr>
          <w:rFonts w:ascii="TheSans C5 Light" w:hAnsi="TheSans C5 Light" w:cs="TheSansOsF-Light"/>
          <w:b/>
          <w:bCs/>
          <w:i/>
          <w:iCs/>
          <w:color w:val="000000" w:themeColor="text1"/>
          <w:sz w:val="22"/>
          <w:szCs w:val="22"/>
        </w:rPr>
        <w:t xml:space="preserve"> ring.</w:t>
      </w:r>
    </w:p>
    <w:p w14:paraId="3EA52F97" w14:textId="77777777" w:rsidR="004D6366" w:rsidRPr="004569E8" w:rsidRDefault="004D6366" w:rsidP="004D6366">
      <w:pPr>
        <w:ind w:right="2268"/>
        <w:rPr>
          <w:rFonts w:ascii="TheSans C5 Light" w:hAnsi="TheSans C5 Light" w:cs="TheSansOsF-Light"/>
          <w:b/>
          <w:bCs/>
          <w:i/>
          <w:iCs/>
          <w:sz w:val="22"/>
          <w:szCs w:val="22"/>
        </w:rPr>
      </w:pPr>
    </w:p>
    <w:p w14:paraId="3611C6C4" w14:textId="77777777" w:rsidR="00763A5B" w:rsidRDefault="00763A5B" w:rsidP="00763A5B">
      <w:pPr>
        <w:tabs>
          <w:tab w:val="left" w:pos="3686"/>
        </w:tabs>
        <w:ind w:right="2268"/>
        <w:rPr>
          <w:rFonts w:ascii="TheSans C5 Bold" w:hAnsi="TheSans C5 Bold" w:cs="Calibr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Bold" w:hAnsi="TheSans C5 Bold" w:cs="Calibri"/>
          <w:color w:val="3A3A3A" w:themeColor="background2" w:themeShade="40"/>
          <w:sz w:val="22"/>
          <w:szCs w:val="22"/>
          <w:lang w:val="en-US"/>
        </w:rPr>
        <w:t>ESSENCE</w:t>
      </w:r>
    </w:p>
    <w:p w14:paraId="630324F1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new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Niessing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center wedding rings and engagement ring embody a timeless connection with a touch of nostalgia, drawing inspiration from the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movement. The pure design is traversed by a delicate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millgrain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line symbolizing the central role of love. A masterfully designed ring captures the glittering journey through the highs and lows of love, carrying the enchantment of days gone by into the present in every facet.</w:t>
      </w:r>
    </w:p>
    <w:p w14:paraId="0AAD264B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new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Niessing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center wedding rings carry a touch of nostalgia destined for eternity. Inspired by the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movement, they blend clear, Bauhaus-inspired design with the playful decorativeness of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.</w:t>
      </w:r>
    </w:p>
    <w:p w14:paraId="6C04645D" w14:textId="77777777" w:rsidR="004569E8" w:rsidRDefault="004569E8" w:rsidP="004569E8">
      <w:pPr>
        <w:ind w:right="2268"/>
        <w:rPr>
          <w:rFonts w:ascii="TheSans C5 Light" w:hAnsi="TheSans C5 Light" w:cs="TheSansOsF-Light"/>
          <w:b/>
          <w:sz w:val="22"/>
          <w:szCs w:val="22"/>
        </w:rPr>
      </w:pPr>
    </w:p>
    <w:p w14:paraId="4CAAB86D" w14:textId="77777777" w:rsidR="00763A5B" w:rsidRDefault="00763A5B" w:rsidP="00763A5B">
      <w:pPr>
        <w:tabs>
          <w:tab w:val="left" w:pos="3686"/>
        </w:tabs>
        <w:ind w:right="2268"/>
        <w:rPr>
          <w:rFonts w:ascii="TheSans C5 Bold" w:hAnsi="TheSans C5 Bold" w:cs="Calibr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Bold" w:hAnsi="TheSans C5 Bold" w:cs="Calibri"/>
          <w:color w:val="3A3A3A" w:themeColor="background2" w:themeShade="40"/>
          <w:sz w:val="22"/>
          <w:szCs w:val="22"/>
          <w:lang w:val="en-US"/>
        </w:rPr>
        <w:t>FEATURES</w:t>
      </w:r>
    </w:p>
    <w:p w14:paraId="4C71FC92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pure, oval-shaped wedding </w:t>
      </w:r>
      <w:r>
        <w:rPr>
          <w:rFonts w:ascii="TheSans C5 Light" w:hAnsi="TheSans C5 Light" w:cs="Calibri"/>
          <w:color w:val="3A3A3A" w:themeColor="background2" w:themeShade="40"/>
          <w:sz w:val="22"/>
          <w:szCs w:val="22"/>
          <w:lang w:val="en-US"/>
        </w:rPr>
        <w:t xml:space="preserve">ring interspersed at the center by a delicate </w:t>
      </w:r>
      <w:proofErr w:type="spellStart"/>
      <w:r>
        <w:rPr>
          <w:rFonts w:ascii="TheSans C5 Light" w:hAnsi="TheSans C5 Light" w:cs="Calibri"/>
          <w:color w:val="3A3A3A" w:themeColor="background2" w:themeShade="40"/>
          <w:sz w:val="22"/>
          <w:szCs w:val="22"/>
          <w:lang w:val="en-US"/>
        </w:rPr>
        <w:t>Millgriff</w:t>
      </w:r>
      <w:proofErr w:type="spellEnd"/>
      <w:r>
        <w:rPr>
          <w:rFonts w:ascii="TheSans C5 Light" w:hAnsi="TheSans C5 Light" w:cs="Calibri"/>
          <w:color w:val="3A3A3A" w:themeColor="background2" w:themeShade="40"/>
          <w:sz w:val="22"/>
          <w:szCs w:val="22"/>
          <w:lang w:val="en-US"/>
        </w:rPr>
        <w:t xml:space="preserve"> line - symbolizing the central role your love plays in your life. This line, adorned as</w:t>
      </w: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if comprised of a thousand tiny pearls, represents your journey together, navigating highs and lows, yet always centered on your love.</w:t>
      </w:r>
    </w:p>
    <w:p w14:paraId="4BF3581C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518819AA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Art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center engagement ring showcases a brilliant-cut diamond in a delicate setting that gracefully floats above the ring.</w:t>
      </w:r>
    </w:p>
    <w:p w14:paraId="6D4D7362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471A9DB0" w14:textId="7C497608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Millgriff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line can be set in a different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Niessing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color to create a contrast that emphasizes and underscores your love even more. Optionally, sparkling diamonds can be set </w:t>
      </w:r>
      <w:r w:rsidR="00E516A9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into</w:t>
      </w:r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it, shining like glittering milestones on this journey, signifying your enduring love. Let </w:t>
      </w: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Niessing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Art </w:t>
      </w:r>
    </w:p>
    <w:p w14:paraId="50423B86" w14:textId="77777777" w:rsidR="00763A5B" w:rsidRDefault="00763A5B" w:rsidP="00763A5B">
      <w:pP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proofErr w:type="spellStart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Déco</w:t>
      </w:r>
      <w:proofErr w:type="spellEnd"/>
      <w:r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at the center celebrate your love as a timeless masterpiece of connection, carrying the enchantment of days past into the present.</w:t>
      </w:r>
    </w:p>
    <w:p w14:paraId="0AA1600A" w14:textId="77777777" w:rsidR="004569E8" w:rsidRPr="004569E8" w:rsidRDefault="004569E8" w:rsidP="004569E8">
      <w:pPr>
        <w:ind w:right="2268"/>
        <w:rPr>
          <w:rFonts w:ascii="TheSans C5 Light" w:hAnsi="TheSans C5 Light" w:cs="TheSansOsF-Light"/>
          <w:sz w:val="22"/>
          <w:szCs w:val="22"/>
        </w:rPr>
      </w:pPr>
    </w:p>
    <w:p w14:paraId="6BEE0E29" w14:textId="1E7485A8" w:rsidR="004569E8" w:rsidRPr="004569E8" w:rsidRDefault="004569E8" w:rsidP="004569E8">
      <w:pPr>
        <w:ind w:right="2268"/>
        <w:rPr>
          <w:rFonts w:ascii="TheSans C5 Light" w:hAnsi="TheSans C5 Light" w:cs="TheSansOsF-Light"/>
          <w:sz w:val="22"/>
          <w:szCs w:val="22"/>
        </w:rPr>
      </w:pPr>
      <w:r w:rsidRPr="004569E8">
        <w:rPr>
          <w:rFonts w:ascii="TheSans C5 Light" w:hAnsi="TheSans C5 Light" w:cs="TheSansOsF-Light"/>
          <w:sz w:val="22"/>
          <w:szCs w:val="22"/>
        </w:rPr>
        <w:t xml:space="preserve">Vreden, </w:t>
      </w:r>
      <w:proofErr w:type="spellStart"/>
      <w:r w:rsidRPr="004569E8">
        <w:rPr>
          <w:rFonts w:ascii="TheSans C5 Light" w:hAnsi="TheSans C5 Light" w:cs="TheSansOsF-Light"/>
          <w:sz w:val="22"/>
          <w:szCs w:val="22"/>
        </w:rPr>
        <w:t>Januar</w:t>
      </w:r>
      <w:r w:rsidR="004D6366">
        <w:rPr>
          <w:rFonts w:ascii="TheSans C5 Light" w:hAnsi="TheSans C5 Light" w:cs="TheSansOsF-Light"/>
          <w:sz w:val="22"/>
          <w:szCs w:val="22"/>
        </w:rPr>
        <w:t>y</w:t>
      </w:r>
      <w:proofErr w:type="spellEnd"/>
      <w:r w:rsidRPr="004569E8">
        <w:rPr>
          <w:rFonts w:ascii="TheSans C5 Light" w:hAnsi="TheSans C5 Light" w:cs="TheSansOsF-Light"/>
          <w:sz w:val="22"/>
          <w:szCs w:val="22"/>
        </w:rPr>
        <w:t xml:space="preserve"> 2024</w:t>
      </w:r>
    </w:p>
    <w:p w14:paraId="3C511CEE" w14:textId="77777777" w:rsidR="006174FC" w:rsidRPr="004569E8" w:rsidRDefault="006174FC" w:rsidP="004569E8">
      <w:pPr>
        <w:rPr>
          <w:rFonts w:ascii="TheSans C5 Light" w:hAnsi="TheSans C5 Light" w:cs="Calibri"/>
          <w:color w:val="3A3A3A" w:themeColor="background2" w:themeShade="40"/>
          <w:sz w:val="22"/>
          <w:szCs w:val="22"/>
        </w:rPr>
      </w:pPr>
    </w:p>
    <w:sectPr w:rsidR="006174FC" w:rsidRPr="004569E8" w:rsidSect="002877E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88AB" w14:textId="77777777" w:rsidR="002877E2" w:rsidRDefault="002877E2" w:rsidP="001A7830">
      <w:r>
        <w:separator/>
      </w:r>
    </w:p>
  </w:endnote>
  <w:endnote w:type="continuationSeparator" w:id="0">
    <w:p w14:paraId="508F977E" w14:textId="77777777" w:rsidR="002877E2" w:rsidRDefault="002877E2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20B0302050302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23D9015D" w:rsidR="0039432A" w:rsidRPr="0039432A" w:rsidRDefault="0039432A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9432A"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Stand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23D9015D" w:rsidR="0039432A" w:rsidRPr="0039432A" w:rsidRDefault="0039432A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9432A"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Stand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12B4" w14:textId="77777777" w:rsidR="002877E2" w:rsidRDefault="002877E2" w:rsidP="001A7830">
      <w:r>
        <w:separator/>
      </w:r>
    </w:p>
  </w:footnote>
  <w:footnote w:type="continuationSeparator" w:id="0">
    <w:p w14:paraId="27EE076E" w14:textId="77777777" w:rsidR="002877E2" w:rsidRDefault="002877E2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63B2E"/>
    <w:rsid w:val="00092F13"/>
    <w:rsid w:val="000F12EB"/>
    <w:rsid w:val="00123DB3"/>
    <w:rsid w:val="001278A5"/>
    <w:rsid w:val="001356D4"/>
    <w:rsid w:val="00146CF7"/>
    <w:rsid w:val="001A7830"/>
    <w:rsid w:val="0022781B"/>
    <w:rsid w:val="00242E71"/>
    <w:rsid w:val="00252462"/>
    <w:rsid w:val="002532E7"/>
    <w:rsid w:val="002643BF"/>
    <w:rsid w:val="00280978"/>
    <w:rsid w:val="00285481"/>
    <w:rsid w:val="00285D7A"/>
    <w:rsid w:val="002877E2"/>
    <w:rsid w:val="00296E91"/>
    <w:rsid w:val="002D5941"/>
    <w:rsid w:val="002F7E1E"/>
    <w:rsid w:val="003063A0"/>
    <w:rsid w:val="0039432A"/>
    <w:rsid w:val="00420851"/>
    <w:rsid w:val="004569E8"/>
    <w:rsid w:val="00476042"/>
    <w:rsid w:val="004D6366"/>
    <w:rsid w:val="00510908"/>
    <w:rsid w:val="00581E86"/>
    <w:rsid w:val="00584E29"/>
    <w:rsid w:val="005C5F42"/>
    <w:rsid w:val="006174FC"/>
    <w:rsid w:val="00634740"/>
    <w:rsid w:val="00665B56"/>
    <w:rsid w:val="00694BE2"/>
    <w:rsid w:val="006A55CE"/>
    <w:rsid w:val="006A72BC"/>
    <w:rsid w:val="00743526"/>
    <w:rsid w:val="00763A5B"/>
    <w:rsid w:val="00771614"/>
    <w:rsid w:val="007C1B4E"/>
    <w:rsid w:val="007E1349"/>
    <w:rsid w:val="00825F54"/>
    <w:rsid w:val="00870173"/>
    <w:rsid w:val="008C13D2"/>
    <w:rsid w:val="00956BC5"/>
    <w:rsid w:val="00973075"/>
    <w:rsid w:val="00985ED4"/>
    <w:rsid w:val="009C49C0"/>
    <w:rsid w:val="009D573A"/>
    <w:rsid w:val="00A15CA1"/>
    <w:rsid w:val="00A503A1"/>
    <w:rsid w:val="00AB6A50"/>
    <w:rsid w:val="00AD3275"/>
    <w:rsid w:val="00B61906"/>
    <w:rsid w:val="00B864B0"/>
    <w:rsid w:val="00BE2D3A"/>
    <w:rsid w:val="00C07436"/>
    <w:rsid w:val="00C83AD0"/>
    <w:rsid w:val="00D11A09"/>
    <w:rsid w:val="00D140B4"/>
    <w:rsid w:val="00D50D63"/>
    <w:rsid w:val="00DD268E"/>
    <w:rsid w:val="00DE3690"/>
    <w:rsid w:val="00E00665"/>
    <w:rsid w:val="00E02155"/>
    <w:rsid w:val="00E516A9"/>
    <w:rsid w:val="00E71B80"/>
    <w:rsid w:val="00E72C87"/>
    <w:rsid w:val="00EB70C2"/>
    <w:rsid w:val="00ED0816"/>
    <w:rsid w:val="00EE0689"/>
    <w:rsid w:val="00F314DE"/>
    <w:rsid w:val="00F50802"/>
    <w:rsid w:val="00F868EB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  <w:style w:type="character" w:styleId="Fett">
    <w:name w:val="Strong"/>
    <w:basedOn w:val="Absatz-Standardschriftart"/>
    <w:uiPriority w:val="22"/>
    <w:qFormat/>
    <w:rsid w:val="00C83AD0"/>
    <w:rPr>
      <w:b/>
      <w:bCs/>
    </w:rPr>
  </w:style>
  <w:style w:type="paragraph" w:styleId="StandardWeb">
    <w:name w:val="Normal (Web)"/>
    <w:basedOn w:val="Standard"/>
    <w:uiPriority w:val="99"/>
    <w:unhideWhenUsed/>
    <w:rsid w:val="00E516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Joline Nattefort</cp:lastModifiedBy>
  <cp:revision>2</cp:revision>
  <cp:lastPrinted>2024-02-15T07:18:00Z</cp:lastPrinted>
  <dcterms:created xsi:type="dcterms:W3CDTF">2024-02-27T13:33:00Z</dcterms:created>
  <dcterms:modified xsi:type="dcterms:W3CDTF">2024-02-27T13:33:00Z</dcterms:modified>
</cp:coreProperties>
</file>